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C467" w14:textId="4EE59392" w:rsidR="00F57D33" w:rsidRPr="00E12380" w:rsidRDefault="00F57D33" w:rsidP="00EC1134">
      <w:pPr>
        <w:spacing w:after="0" w:line="240" w:lineRule="auto"/>
        <w:ind w:right="-20"/>
        <w:jc w:val="both"/>
        <w:rPr>
          <w:rFonts w:ascii="Arial" w:hAnsi="Arial" w:cs="Arial"/>
          <w:bCs/>
          <w:sz w:val="24"/>
          <w:lang w:val="en-CA"/>
        </w:rPr>
      </w:pPr>
    </w:p>
    <w:p w14:paraId="58D96AAC" w14:textId="77777777" w:rsidR="00F57D33" w:rsidRPr="0006670A" w:rsidRDefault="00A220D4" w:rsidP="0006670A">
      <w:pPr>
        <w:pStyle w:val="Corpsdetexte"/>
        <w:kinsoku w:val="0"/>
        <w:overflowPunct w:val="0"/>
        <w:spacing w:line="307" w:lineRule="exact"/>
        <w:ind w:left="0" w:right="46" w:firstLine="0"/>
        <w:rPr>
          <w:spacing w:val="-2"/>
          <w:sz w:val="28"/>
          <w:szCs w:val="28"/>
          <w:lang w:val="en-CA"/>
        </w:rPr>
      </w:pPr>
      <w:r w:rsidRPr="0006670A">
        <w:rPr>
          <w:spacing w:val="-2"/>
          <w:sz w:val="28"/>
          <w:szCs w:val="28"/>
          <w:lang w:val="en-CA"/>
        </w:rPr>
        <w:t>General Information</w:t>
      </w:r>
    </w:p>
    <w:p w14:paraId="27DE3EB9" w14:textId="77777777" w:rsidR="006E525B" w:rsidRPr="0006670A" w:rsidRDefault="006E525B" w:rsidP="0006670A">
      <w:pPr>
        <w:pStyle w:val="Corpsdetexte"/>
        <w:kinsoku w:val="0"/>
        <w:overflowPunct w:val="0"/>
        <w:spacing w:line="307" w:lineRule="exact"/>
        <w:ind w:left="0" w:right="46" w:firstLine="0"/>
        <w:rPr>
          <w:spacing w:val="-2"/>
          <w:sz w:val="28"/>
          <w:szCs w:val="28"/>
          <w:lang w:val="en-CA"/>
        </w:rPr>
      </w:pPr>
      <w:r w:rsidRPr="0006670A">
        <w:rPr>
          <w:spacing w:val="-2"/>
          <w:sz w:val="28"/>
          <w:szCs w:val="28"/>
          <w:lang w:val="en-CA"/>
        </w:rPr>
        <w:t xml:space="preserve">Prix </w:t>
      </w:r>
      <w:proofErr w:type="spellStart"/>
      <w:r w:rsidRPr="0006670A">
        <w:rPr>
          <w:spacing w:val="-2"/>
          <w:sz w:val="28"/>
          <w:szCs w:val="28"/>
          <w:lang w:val="en-CA"/>
        </w:rPr>
        <w:t>Hommage</w:t>
      </w:r>
      <w:proofErr w:type="spellEnd"/>
      <w:r w:rsidRPr="0006670A">
        <w:rPr>
          <w:spacing w:val="-2"/>
          <w:sz w:val="28"/>
          <w:szCs w:val="28"/>
          <w:lang w:val="en-CA"/>
        </w:rPr>
        <w:t xml:space="preserve"> Aînés</w:t>
      </w:r>
    </w:p>
    <w:p w14:paraId="14190AD0" w14:textId="77777777" w:rsidR="00F57D33" w:rsidRPr="0006670A" w:rsidRDefault="006E525B" w:rsidP="0006670A">
      <w:pPr>
        <w:pStyle w:val="Corpsdetexte"/>
        <w:kinsoku w:val="0"/>
        <w:overflowPunct w:val="0"/>
        <w:spacing w:line="307" w:lineRule="exact"/>
        <w:ind w:left="0" w:right="46" w:firstLine="0"/>
        <w:rPr>
          <w:spacing w:val="-2"/>
          <w:sz w:val="28"/>
          <w:szCs w:val="28"/>
          <w:lang w:val="en-CA"/>
        </w:rPr>
      </w:pPr>
      <w:r w:rsidRPr="0006670A">
        <w:rPr>
          <w:spacing w:val="-2"/>
          <w:sz w:val="28"/>
          <w:szCs w:val="28"/>
          <w:lang w:val="en-CA"/>
        </w:rPr>
        <w:t>(</w:t>
      </w:r>
      <w:r w:rsidR="00A220D4" w:rsidRPr="0006670A">
        <w:rPr>
          <w:spacing w:val="-2"/>
          <w:sz w:val="28"/>
          <w:szCs w:val="28"/>
          <w:lang w:val="en-CA"/>
        </w:rPr>
        <w:t>Senior Tribute Award</w:t>
      </w:r>
      <w:r w:rsidRPr="0006670A">
        <w:rPr>
          <w:spacing w:val="-2"/>
          <w:sz w:val="28"/>
          <w:szCs w:val="28"/>
          <w:lang w:val="en-CA"/>
        </w:rPr>
        <w:t>)</w:t>
      </w:r>
    </w:p>
    <w:p w14:paraId="1FC08B9B" w14:textId="71FB012E" w:rsidR="00F57D33" w:rsidRPr="0006670A" w:rsidRDefault="00F57D33" w:rsidP="0006670A">
      <w:pPr>
        <w:pStyle w:val="Corpsdetexte"/>
        <w:kinsoku w:val="0"/>
        <w:overflowPunct w:val="0"/>
        <w:spacing w:line="307" w:lineRule="exact"/>
        <w:ind w:left="0" w:right="46" w:firstLine="0"/>
        <w:rPr>
          <w:spacing w:val="-2"/>
          <w:sz w:val="28"/>
          <w:szCs w:val="28"/>
          <w:lang w:val="en-CA"/>
        </w:rPr>
      </w:pPr>
      <w:r w:rsidRPr="0006670A">
        <w:rPr>
          <w:spacing w:val="-2"/>
          <w:sz w:val="28"/>
          <w:szCs w:val="28"/>
          <w:lang w:val="en-CA"/>
        </w:rPr>
        <w:t>202</w:t>
      </w:r>
      <w:r w:rsidR="00225559" w:rsidRPr="0006670A">
        <w:rPr>
          <w:spacing w:val="-2"/>
          <w:sz w:val="28"/>
          <w:szCs w:val="28"/>
          <w:lang w:val="en-CA"/>
        </w:rPr>
        <w:t>5</w:t>
      </w:r>
      <w:r w:rsidR="00A220D4" w:rsidRPr="0006670A">
        <w:rPr>
          <w:spacing w:val="-2"/>
          <w:sz w:val="28"/>
          <w:szCs w:val="28"/>
          <w:lang w:val="en-CA"/>
        </w:rPr>
        <w:t xml:space="preserve"> Edition</w:t>
      </w:r>
    </w:p>
    <w:p w14:paraId="38B87C12" w14:textId="77777777" w:rsidR="00F57D33" w:rsidRPr="0006670A" w:rsidRDefault="00F57D33" w:rsidP="00EC1134">
      <w:pPr>
        <w:spacing w:after="0" w:line="240" w:lineRule="auto"/>
        <w:ind w:right="49"/>
        <w:jc w:val="both"/>
        <w:rPr>
          <w:rFonts w:ascii="Arial" w:hAnsi="Arial" w:cs="Arial"/>
          <w:lang w:val="en-CA"/>
        </w:rPr>
      </w:pPr>
    </w:p>
    <w:p w14:paraId="187C9250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lang w:val="en-CA"/>
        </w:rPr>
      </w:pPr>
    </w:p>
    <w:p w14:paraId="7E05BD62" w14:textId="77777777" w:rsidR="00F57D33" w:rsidRPr="0006670A" w:rsidRDefault="00A220D4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SENIOR TRIBUTE AWARD</w:t>
      </w:r>
    </w:p>
    <w:p w14:paraId="3D3F4CE4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40759D12" w14:textId="6AE45EDE" w:rsidR="00F57D33" w:rsidRPr="0006670A" w:rsidRDefault="00A220D4" w:rsidP="00771F74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lang w:val="en-CA"/>
        </w:rPr>
      </w:pPr>
      <w:r w:rsidRPr="0006670A">
        <w:rPr>
          <w:rFonts w:ascii="Arial" w:hAnsi="Arial" w:cs="Arial"/>
          <w:lang w:val="en-CA"/>
        </w:rPr>
        <w:t xml:space="preserve">The </w:t>
      </w:r>
      <w:r w:rsidR="006E525B" w:rsidRPr="0006670A">
        <w:rPr>
          <w:rFonts w:ascii="Arial" w:hAnsi="Arial" w:cs="Arial"/>
          <w:i/>
          <w:lang w:val="en-CA"/>
        </w:rPr>
        <w:t xml:space="preserve">Prix </w:t>
      </w:r>
      <w:proofErr w:type="spellStart"/>
      <w:r w:rsidR="006E525B" w:rsidRPr="0006670A">
        <w:rPr>
          <w:rFonts w:ascii="Arial" w:hAnsi="Arial" w:cs="Arial"/>
          <w:i/>
          <w:lang w:val="en-CA"/>
        </w:rPr>
        <w:t>Hommage</w:t>
      </w:r>
      <w:proofErr w:type="spellEnd"/>
      <w:r w:rsidR="006E525B" w:rsidRPr="0006670A">
        <w:rPr>
          <w:rFonts w:ascii="Arial" w:hAnsi="Arial" w:cs="Arial"/>
          <w:i/>
          <w:lang w:val="en-CA"/>
        </w:rPr>
        <w:t xml:space="preserve"> Aînés</w:t>
      </w:r>
      <w:r w:rsidR="00F57D33" w:rsidRPr="0006670A">
        <w:rPr>
          <w:rFonts w:ascii="Arial" w:hAnsi="Arial" w:cs="Arial"/>
          <w:lang w:val="en-CA"/>
        </w:rPr>
        <w:t xml:space="preserve"> </w:t>
      </w:r>
      <w:r w:rsidR="00490646" w:rsidRPr="0006670A">
        <w:rPr>
          <w:rFonts w:ascii="Arial" w:hAnsi="Arial" w:cs="Arial"/>
          <w:lang w:val="en-CA"/>
        </w:rPr>
        <w:t xml:space="preserve">of </w:t>
      </w:r>
      <w:proofErr w:type="spellStart"/>
      <w:r w:rsidR="00490646" w:rsidRPr="0006670A">
        <w:rPr>
          <w:rFonts w:ascii="Arial" w:hAnsi="Arial" w:cs="Arial"/>
          <w:lang w:val="en-US"/>
        </w:rPr>
        <w:t>gouvernement</w:t>
      </w:r>
      <w:proofErr w:type="spellEnd"/>
      <w:r w:rsidR="00490646" w:rsidRPr="0006670A">
        <w:rPr>
          <w:rFonts w:ascii="Arial" w:hAnsi="Arial" w:cs="Arial"/>
          <w:lang w:val="en-US"/>
        </w:rPr>
        <w:t xml:space="preserve"> du Québec </w:t>
      </w:r>
      <w:r w:rsidRPr="0006670A">
        <w:rPr>
          <w:rFonts w:ascii="Arial" w:hAnsi="Arial" w:cs="Arial"/>
          <w:lang w:val="en-CA"/>
        </w:rPr>
        <w:t>is presented to a senior who works as a</w:t>
      </w:r>
      <w:r w:rsidR="00E12380" w:rsidRPr="0006670A">
        <w:rPr>
          <w:rFonts w:ascii="Arial" w:hAnsi="Arial" w:cs="Arial"/>
          <w:lang w:val="en-CA"/>
        </w:rPr>
        <w:t xml:space="preserve"> volunteer in his or her region and helps to </w:t>
      </w:r>
      <w:r w:rsidR="006E525B" w:rsidRPr="0006670A">
        <w:rPr>
          <w:rFonts w:ascii="Arial" w:hAnsi="Arial" w:cs="Arial"/>
          <w:lang w:val="en-CA"/>
        </w:rPr>
        <w:t>improve</w:t>
      </w:r>
      <w:r w:rsidRPr="0006670A">
        <w:rPr>
          <w:rFonts w:ascii="Arial" w:hAnsi="Arial" w:cs="Arial"/>
          <w:lang w:val="en-CA"/>
        </w:rPr>
        <w:t xml:space="preserve"> the well-being of seniors and </w:t>
      </w:r>
      <w:r w:rsidR="006E525B" w:rsidRPr="0006670A">
        <w:rPr>
          <w:rFonts w:ascii="Arial" w:hAnsi="Arial" w:cs="Arial"/>
          <w:lang w:val="en-CA"/>
        </w:rPr>
        <w:t>enhance their</w:t>
      </w:r>
      <w:r w:rsidRPr="0006670A">
        <w:rPr>
          <w:rFonts w:ascii="Arial" w:hAnsi="Arial" w:cs="Arial"/>
          <w:lang w:val="en-CA"/>
        </w:rPr>
        <w:t xml:space="preserve"> role in society</w:t>
      </w:r>
      <w:r w:rsidR="00F57D33" w:rsidRPr="0006670A">
        <w:rPr>
          <w:rFonts w:ascii="Arial" w:hAnsi="Arial" w:cs="Arial"/>
          <w:lang w:val="en-CA"/>
        </w:rPr>
        <w:t>.</w:t>
      </w:r>
    </w:p>
    <w:p w14:paraId="7B1797FF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532F1762" w14:textId="77777777" w:rsidR="00F57D33" w:rsidRPr="0006670A" w:rsidRDefault="00A220D4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SELECTION METHOD</w:t>
      </w:r>
    </w:p>
    <w:p w14:paraId="50A0ED48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48BBC576" w14:textId="2A3B844F" w:rsidR="00F57D33" w:rsidRPr="0006670A" w:rsidRDefault="00A220D4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Anyone who wishes to submit a nomination should contact their region’s coordination panel for seniors (the “table régionale de concertation des aînés</w:t>
      </w:r>
      <w:r w:rsidR="006E525B" w:rsidRPr="0006670A">
        <w:rPr>
          <w:rFonts w:ascii="Arial" w:hAnsi="Arial" w:cs="Arial"/>
          <w:sz w:val="24"/>
          <w:szCs w:val="24"/>
          <w:lang w:val="en-CA"/>
        </w:rPr>
        <w:t>”</w:t>
      </w:r>
      <w:r w:rsidRPr="0006670A">
        <w:rPr>
          <w:rFonts w:ascii="Arial" w:hAnsi="Arial" w:cs="Arial"/>
          <w:sz w:val="24"/>
          <w:szCs w:val="24"/>
          <w:lang w:val="en-CA"/>
        </w:rPr>
        <w:t>, or TRCA) to obtain the nomination form. The period for nominations for the</w:t>
      </w:r>
      <w:r w:rsidR="00A67EB6" w:rsidRPr="0006670A">
        <w:rPr>
          <w:rFonts w:ascii="Arial" w:hAnsi="Arial" w:cs="Arial"/>
          <w:sz w:val="24"/>
          <w:szCs w:val="24"/>
          <w:lang w:val="en-CA"/>
        </w:rPr>
        <w:br/>
      </w:r>
      <w:r w:rsidRPr="0006670A">
        <w:rPr>
          <w:rFonts w:ascii="Arial" w:hAnsi="Arial" w:cs="Arial"/>
          <w:sz w:val="24"/>
          <w:szCs w:val="24"/>
          <w:lang w:val="en-CA"/>
        </w:rPr>
        <w:t>202</w:t>
      </w:r>
      <w:r w:rsidR="00A31F08">
        <w:rPr>
          <w:rFonts w:ascii="Arial" w:hAnsi="Arial" w:cs="Arial"/>
          <w:sz w:val="24"/>
          <w:szCs w:val="24"/>
          <w:lang w:val="en-CA"/>
        </w:rPr>
        <w:t>5</w:t>
      </w:r>
      <w:r w:rsidRPr="0006670A">
        <w:rPr>
          <w:rFonts w:ascii="Arial" w:hAnsi="Arial" w:cs="Arial"/>
          <w:sz w:val="24"/>
          <w:szCs w:val="24"/>
          <w:lang w:val="en-CA"/>
        </w:rPr>
        <w:t xml:space="preserve"> Award </w:t>
      </w:r>
      <w:r w:rsidR="006E525B" w:rsidRPr="0006670A">
        <w:rPr>
          <w:rFonts w:ascii="Arial" w:hAnsi="Arial" w:cs="Arial"/>
          <w:sz w:val="24"/>
          <w:szCs w:val="24"/>
          <w:lang w:val="en-CA"/>
        </w:rPr>
        <w:t>is</w:t>
      </w:r>
      <w:r w:rsidRPr="0006670A">
        <w:rPr>
          <w:rFonts w:ascii="Arial" w:hAnsi="Arial" w:cs="Arial"/>
          <w:sz w:val="24"/>
          <w:szCs w:val="24"/>
          <w:lang w:val="en-CA"/>
        </w:rPr>
        <w:t xml:space="preserve"> from</w:t>
      </w:r>
      <w:r w:rsidR="006750E5" w:rsidRPr="0006670A">
        <w:rPr>
          <w:rFonts w:ascii="Arial" w:hAnsi="Arial" w:cs="Arial"/>
          <w:sz w:val="24"/>
          <w:szCs w:val="24"/>
          <w:lang w:val="en-CA"/>
        </w:rPr>
        <w:t xml:space="preserve"> </w:t>
      </w:r>
      <w:r w:rsidR="00225559" w:rsidRPr="0006670A">
        <w:rPr>
          <w:rFonts w:ascii="Arial" w:hAnsi="Arial" w:cs="Arial"/>
          <w:sz w:val="24"/>
          <w:szCs w:val="24"/>
          <w:lang w:val="en-CA"/>
        </w:rPr>
        <w:t>April</w:t>
      </w:r>
      <w:r w:rsidR="0058137D" w:rsidRPr="0006670A">
        <w:rPr>
          <w:rFonts w:ascii="Arial" w:hAnsi="Arial" w:cs="Arial"/>
          <w:sz w:val="24"/>
          <w:szCs w:val="24"/>
          <w:lang w:val="en-CA"/>
        </w:rPr>
        <w:t xml:space="preserve"> </w:t>
      </w:r>
      <w:r w:rsidR="00A31F08">
        <w:rPr>
          <w:rFonts w:ascii="Arial" w:hAnsi="Arial" w:cs="Arial"/>
          <w:sz w:val="24"/>
          <w:szCs w:val="24"/>
          <w:lang w:val="en-CA"/>
        </w:rPr>
        <w:t>28</w:t>
      </w:r>
      <w:r w:rsidR="00225559" w:rsidRPr="0006670A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 w:rsidR="00646ACC" w:rsidRPr="0006670A">
        <w:rPr>
          <w:rFonts w:ascii="Arial" w:hAnsi="Arial" w:cs="Arial"/>
          <w:sz w:val="24"/>
          <w:szCs w:val="24"/>
          <w:vertAlign w:val="superscript"/>
          <w:lang w:val="en-CA"/>
        </w:rPr>
        <w:t xml:space="preserve"> </w:t>
      </w:r>
      <w:r w:rsidR="00646ACC" w:rsidRPr="0006670A">
        <w:rPr>
          <w:rFonts w:ascii="Arial" w:hAnsi="Arial" w:cs="Arial"/>
          <w:sz w:val="24"/>
          <w:szCs w:val="24"/>
          <w:lang w:val="en-CA"/>
        </w:rPr>
        <w:t xml:space="preserve">to May </w:t>
      </w:r>
      <w:r w:rsidR="00A31F08">
        <w:rPr>
          <w:rFonts w:ascii="Arial" w:hAnsi="Arial" w:cs="Arial"/>
          <w:sz w:val="24"/>
          <w:szCs w:val="24"/>
          <w:lang w:val="en-CA"/>
        </w:rPr>
        <w:t>30</w:t>
      </w:r>
      <w:r w:rsidR="00646ACC" w:rsidRPr="0006670A">
        <w:rPr>
          <w:rFonts w:ascii="Arial" w:hAnsi="Arial" w:cs="Arial"/>
          <w:sz w:val="24"/>
          <w:szCs w:val="24"/>
          <w:vertAlign w:val="superscript"/>
          <w:lang w:val="en-CA"/>
        </w:rPr>
        <w:t xml:space="preserve"> th</w:t>
      </w:r>
      <w:r w:rsidR="00225559" w:rsidRPr="0006670A"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669325B1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3619F1BC" w14:textId="2C010F5B" w:rsidR="00F57D33" w:rsidRPr="0006670A" w:rsidRDefault="00A220D4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Regional nominations for the Award are gathered by the 18 regional panels and examined by an independent selection committee. </w:t>
      </w:r>
      <w:r w:rsidR="000346FD" w:rsidRPr="0006670A">
        <w:rPr>
          <w:rFonts w:ascii="Arial" w:hAnsi="Arial" w:cs="Arial"/>
          <w:sz w:val="24"/>
          <w:szCs w:val="24"/>
          <w:lang w:val="en-CA"/>
        </w:rPr>
        <w:t>Each panel then forwards one nomination from its region to the Minis</w:t>
      </w:r>
      <w:r w:rsidR="00574F2E" w:rsidRPr="0006670A">
        <w:rPr>
          <w:rFonts w:ascii="Arial" w:hAnsi="Arial" w:cs="Arial"/>
          <w:sz w:val="24"/>
          <w:szCs w:val="24"/>
          <w:lang w:val="en-CA"/>
        </w:rPr>
        <w:t>t</w:t>
      </w:r>
      <w:r w:rsidR="002A17C4" w:rsidRPr="0006670A">
        <w:rPr>
          <w:rFonts w:ascii="Arial" w:hAnsi="Arial" w:cs="Arial"/>
          <w:sz w:val="24"/>
          <w:szCs w:val="24"/>
          <w:lang w:val="en-CA"/>
        </w:rPr>
        <w:t>er</w:t>
      </w:r>
      <w:r w:rsidR="00574F2E" w:rsidRPr="0006670A">
        <w:rPr>
          <w:rFonts w:ascii="Arial" w:hAnsi="Arial" w:cs="Arial"/>
          <w:sz w:val="24"/>
          <w:szCs w:val="24"/>
          <w:lang w:val="en-CA"/>
        </w:rPr>
        <w:t xml:space="preserve"> </w:t>
      </w:r>
      <w:r w:rsidR="002A17C4" w:rsidRPr="0006670A">
        <w:rPr>
          <w:rFonts w:ascii="Arial" w:hAnsi="Arial" w:cs="Arial"/>
          <w:sz w:val="24"/>
          <w:szCs w:val="24"/>
          <w:lang w:val="en-CA"/>
        </w:rPr>
        <w:t>R</w:t>
      </w:r>
      <w:r w:rsidR="00574F2E" w:rsidRPr="0006670A">
        <w:rPr>
          <w:rFonts w:ascii="Arial" w:hAnsi="Arial" w:cs="Arial"/>
          <w:sz w:val="24"/>
          <w:szCs w:val="24"/>
          <w:lang w:val="en-CA"/>
        </w:rPr>
        <w:t>espons</w:t>
      </w:r>
      <w:r w:rsidR="002A17C4" w:rsidRPr="0006670A">
        <w:rPr>
          <w:rFonts w:ascii="Arial" w:hAnsi="Arial" w:cs="Arial"/>
          <w:sz w:val="24"/>
          <w:szCs w:val="24"/>
          <w:lang w:val="en-CA"/>
        </w:rPr>
        <w:t>ible for Seniors and Minister for Health</w:t>
      </w:r>
      <w:r w:rsidR="00646ACC" w:rsidRPr="0006670A">
        <w:rPr>
          <w:rFonts w:ascii="Arial" w:hAnsi="Arial" w:cs="Arial"/>
          <w:sz w:val="24"/>
          <w:szCs w:val="24"/>
          <w:lang w:val="en-CA"/>
        </w:rPr>
        <w:t>.</w:t>
      </w:r>
      <w:r w:rsidR="000346FD" w:rsidRPr="0006670A">
        <w:rPr>
          <w:rFonts w:ascii="Arial" w:hAnsi="Arial" w:cs="Arial"/>
          <w:sz w:val="24"/>
          <w:szCs w:val="24"/>
          <w:lang w:val="en-CA"/>
        </w:rPr>
        <w:t xml:space="preserve"> Nominations from First Nations and Inuit </w:t>
      </w:r>
      <w:r w:rsidR="00B91C54" w:rsidRPr="0006670A">
        <w:rPr>
          <w:rFonts w:ascii="Arial" w:hAnsi="Arial" w:cs="Arial"/>
          <w:sz w:val="24"/>
          <w:szCs w:val="24"/>
          <w:lang w:val="en-CA"/>
        </w:rPr>
        <w:t xml:space="preserve">as well as those from ethnocultural diversity are </w:t>
      </w:r>
      <w:r w:rsidR="000346FD" w:rsidRPr="0006670A">
        <w:rPr>
          <w:rFonts w:ascii="Arial" w:hAnsi="Arial" w:cs="Arial"/>
          <w:sz w:val="24"/>
          <w:szCs w:val="24"/>
          <w:lang w:val="en-CA"/>
        </w:rPr>
        <w:t>encouraged</w:t>
      </w:r>
      <w:r w:rsidR="00F57D33" w:rsidRPr="0006670A">
        <w:rPr>
          <w:rFonts w:ascii="Arial" w:hAnsi="Arial" w:cs="Arial"/>
          <w:sz w:val="24"/>
          <w:szCs w:val="24"/>
          <w:lang w:val="en-CA"/>
        </w:rPr>
        <w:t>.</w:t>
      </w:r>
    </w:p>
    <w:p w14:paraId="1C5B8B7F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7F034493" w14:textId="77777777" w:rsidR="00F57D33" w:rsidRPr="0006670A" w:rsidRDefault="000346FD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ELIGIBILITY CRITERIA</w:t>
      </w:r>
    </w:p>
    <w:p w14:paraId="3B6AB982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085B7EAE" w14:textId="77777777" w:rsidR="00F57D33" w:rsidRPr="0006670A" w:rsidRDefault="000346FD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To be eligible for the </w:t>
      </w:r>
      <w:r w:rsidR="006E525B" w:rsidRPr="0006670A">
        <w:rPr>
          <w:rFonts w:ascii="Arial" w:hAnsi="Arial" w:cs="Arial"/>
          <w:i/>
          <w:lang w:val="en-CA"/>
        </w:rPr>
        <w:t xml:space="preserve">Prix </w:t>
      </w:r>
      <w:proofErr w:type="spellStart"/>
      <w:r w:rsidR="006E525B" w:rsidRPr="0006670A">
        <w:rPr>
          <w:rFonts w:ascii="Arial" w:hAnsi="Arial" w:cs="Arial"/>
          <w:i/>
          <w:lang w:val="en-CA"/>
        </w:rPr>
        <w:t>Hommage</w:t>
      </w:r>
      <w:proofErr w:type="spellEnd"/>
      <w:r w:rsidR="006E525B" w:rsidRPr="0006670A">
        <w:rPr>
          <w:rFonts w:ascii="Arial" w:hAnsi="Arial" w:cs="Arial"/>
          <w:i/>
          <w:lang w:val="en-CA"/>
        </w:rPr>
        <w:t xml:space="preserve"> Aînés</w:t>
      </w:r>
      <w:r w:rsidRPr="0006670A">
        <w:rPr>
          <w:rFonts w:ascii="Arial" w:hAnsi="Arial" w:cs="Arial"/>
          <w:sz w:val="24"/>
          <w:szCs w:val="24"/>
          <w:lang w:val="en-CA"/>
        </w:rPr>
        <w:t>, a candidate must</w:t>
      </w:r>
      <w:r w:rsidR="00F57D33" w:rsidRPr="0006670A">
        <w:rPr>
          <w:rFonts w:ascii="Arial" w:hAnsi="Arial" w:cs="Arial"/>
          <w:sz w:val="24"/>
          <w:szCs w:val="24"/>
          <w:lang w:val="en-CA"/>
        </w:rPr>
        <w:t>:</w:t>
      </w:r>
    </w:p>
    <w:p w14:paraId="39179382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5882A1D7" w14:textId="77777777" w:rsidR="00F57D33" w:rsidRPr="0006670A" w:rsidRDefault="000346FD" w:rsidP="00E76425">
      <w:pPr>
        <w:pStyle w:val="Paragraphedeliste"/>
        <w:numPr>
          <w:ilvl w:val="0"/>
          <w:numId w:val="27"/>
        </w:numPr>
        <w:spacing w:after="0" w:line="240" w:lineRule="auto"/>
        <w:ind w:left="397" w:right="51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be a senior and be resident in </w:t>
      </w:r>
      <w:proofErr w:type="gramStart"/>
      <w:r w:rsidRPr="0006670A">
        <w:rPr>
          <w:rFonts w:ascii="Arial" w:hAnsi="Arial" w:cs="Arial"/>
          <w:sz w:val="24"/>
          <w:szCs w:val="24"/>
          <w:lang w:val="en-CA"/>
        </w:rPr>
        <w:t>Québec;</w:t>
      </w:r>
      <w:proofErr w:type="gramEnd"/>
    </w:p>
    <w:p w14:paraId="2687971D" w14:textId="77777777" w:rsidR="00F57D33" w:rsidRPr="0006670A" w:rsidRDefault="00F57D33" w:rsidP="008D5BD3">
      <w:pPr>
        <w:pStyle w:val="Paragraphedeliste"/>
        <w:spacing w:after="0" w:line="240" w:lineRule="auto"/>
        <w:ind w:left="397" w:right="51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</w:p>
    <w:p w14:paraId="3ABCFD7D" w14:textId="77777777" w:rsidR="00F57D33" w:rsidRPr="0006670A" w:rsidRDefault="00E12380" w:rsidP="008D5BD3">
      <w:pPr>
        <w:pStyle w:val="Paragraphedeliste"/>
        <w:numPr>
          <w:ilvl w:val="0"/>
          <w:numId w:val="27"/>
        </w:numPr>
        <w:spacing w:after="0" w:line="240" w:lineRule="auto"/>
        <w:ind w:left="397" w:right="51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be engaged in</w:t>
      </w:r>
      <w:r w:rsidR="000346FD" w:rsidRPr="0006670A">
        <w:rPr>
          <w:rFonts w:ascii="Arial" w:hAnsi="Arial" w:cs="Arial"/>
          <w:sz w:val="24"/>
          <w:szCs w:val="24"/>
          <w:lang w:val="en-CA"/>
        </w:rPr>
        <w:t xml:space="preserve"> volunteer work aimed at improving the living conditions of </w:t>
      </w:r>
      <w:proofErr w:type="gramStart"/>
      <w:r w:rsidR="000346FD" w:rsidRPr="0006670A">
        <w:rPr>
          <w:rFonts w:ascii="Arial" w:hAnsi="Arial" w:cs="Arial"/>
          <w:sz w:val="24"/>
          <w:szCs w:val="24"/>
          <w:lang w:val="en-CA"/>
        </w:rPr>
        <w:t>seniors</w:t>
      </w:r>
      <w:r w:rsidR="00F57D33" w:rsidRPr="0006670A">
        <w:rPr>
          <w:rFonts w:ascii="Arial" w:hAnsi="Arial" w:cs="Arial"/>
          <w:sz w:val="24"/>
          <w:szCs w:val="24"/>
          <w:lang w:val="en-CA"/>
        </w:rPr>
        <w:t>;</w:t>
      </w:r>
      <w:proofErr w:type="gramEnd"/>
    </w:p>
    <w:p w14:paraId="7F5588F6" w14:textId="77777777" w:rsidR="00F57D33" w:rsidRPr="0006670A" w:rsidRDefault="00F57D33" w:rsidP="008D5BD3">
      <w:pPr>
        <w:spacing w:after="0" w:line="240" w:lineRule="auto"/>
        <w:ind w:left="397" w:right="51"/>
        <w:jc w:val="both"/>
        <w:rPr>
          <w:rFonts w:ascii="Arial" w:hAnsi="Arial" w:cs="Arial"/>
          <w:sz w:val="24"/>
          <w:szCs w:val="24"/>
          <w:lang w:val="en-CA"/>
        </w:rPr>
      </w:pPr>
    </w:p>
    <w:p w14:paraId="0F743C6E" w14:textId="309D389D" w:rsidR="00F57D33" w:rsidRPr="0006670A" w:rsidRDefault="00207125" w:rsidP="00490646">
      <w:pPr>
        <w:pStyle w:val="Paragraphedeliste"/>
        <w:numPr>
          <w:ilvl w:val="0"/>
          <w:numId w:val="27"/>
        </w:numPr>
        <w:spacing w:after="0" w:line="240" w:lineRule="auto"/>
        <w:ind w:left="397" w:right="51"/>
        <w:contextualSpacing w:val="0"/>
        <w:jc w:val="both"/>
        <w:rPr>
          <w:rFonts w:ascii="Arial" w:eastAsia="Times New Roman" w:hAnsi="Arial" w:cs="Arial"/>
          <w:sz w:val="24"/>
          <w:szCs w:val="24"/>
          <w:lang w:val="en-CA"/>
        </w:rPr>
      </w:pPr>
      <w:r w:rsidRPr="0006670A">
        <w:rPr>
          <w:rFonts w:ascii="Arial" w:eastAsia="Times New Roman" w:hAnsi="Arial" w:cs="Arial"/>
          <w:sz w:val="24"/>
          <w:szCs w:val="24"/>
          <w:lang w:val="en-CA"/>
        </w:rPr>
        <w:t>Have carried out unpaid volunteer activities aimed at improving the living conditions of seniors, for example</w:t>
      </w:r>
      <w:r w:rsidR="00F57D33" w:rsidRPr="0006670A">
        <w:rPr>
          <w:rFonts w:ascii="Arial" w:hAnsi="Arial" w:cs="Arial"/>
          <w:sz w:val="24"/>
          <w:szCs w:val="24"/>
          <w:lang w:val="en-CA"/>
        </w:rPr>
        <w:t>:</w:t>
      </w:r>
    </w:p>
    <w:p w14:paraId="793F138F" w14:textId="77777777" w:rsidR="00F57D33" w:rsidRPr="0006670A" w:rsidRDefault="00F57D33" w:rsidP="008D5BD3">
      <w:pPr>
        <w:spacing w:after="0" w:line="240" w:lineRule="auto"/>
        <w:ind w:right="51"/>
        <w:jc w:val="both"/>
        <w:rPr>
          <w:rFonts w:ascii="Arial" w:hAnsi="Arial" w:cs="Arial"/>
          <w:sz w:val="24"/>
          <w:szCs w:val="24"/>
          <w:lang w:val="en-CA"/>
        </w:rPr>
      </w:pPr>
    </w:p>
    <w:p w14:paraId="03DE5FB8" w14:textId="77777777" w:rsidR="00F57D33" w:rsidRPr="0006670A" w:rsidRDefault="000346FD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Quality of life improvements for seniors</w:t>
      </w:r>
    </w:p>
    <w:p w14:paraId="050AD89C" w14:textId="77777777" w:rsidR="00F57D33" w:rsidRPr="0006670A" w:rsidRDefault="00F57D33" w:rsidP="008D5BD3">
      <w:pPr>
        <w:pStyle w:val="Paragraphedeliste"/>
        <w:spacing w:after="0" w:line="240" w:lineRule="auto"/>
        <w:ind w:left="850" w:right="51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</w:p>
    <w:p w14:paraId="0C248615" w14:textId="77777777" w:rsidR="00F57D33" w:rsidRPr="0006670A" w:rsidRDefault="000346FD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Social </w:t>
      </w:r>
      <w:r w:rsidR="00255E96" w:rsidRPr="0006670A">
        <w:rPr>
          <w:rFonts w:ascii="Arial" w:hAnsi="Arial" w:cs="Arial"/>
          <w:sz w:val="24"/>
          <w:szCs w:val="24"/>
          <w:lang w:val="en-CA"/>
        </w:rPr>
        <w:t>participation and integration of</w:t>
      </w:r>
      <w:r w:rsidRPr="0006670A">
        <w:rPr>
          <w:rFonts w:ascii="Arial" w:hAnsi="Arial" w:cs="Arial"/>
          <w:sz w:val="24"/>
          <w:szCs w:val="24"/>
          <w:lang w:val="en-CA"/>
        </w:rPr>
        <w:t xml:space="preserve"> seniors</w:t>
      </w:r>
    </w:p>
    <w:p w14:paraId="703889F3" w14:textId="77777777" w:rsidR="00F57D33" w:rsidRPr="0006670A" w:rsidRDefault="00F57D33" w:rsidP="008D5BD3">
      <w:pPr>
        <w:spacing w:after="0" w:line="240" w:lineRule="auto"/>
        <w:ind w:right="51"/>
        <w:jc w:val="both"/>
        <w:rPr>
          <w:rFonts w:ascii="Arial" w:hAnsi="Arial" w:cs="Arial"/>
          <w:sz w:val="24"/>
          <w:szCs w:val="24"/>
          <w:lang w:val="en-CA"/>
        </w:rPr>
      </w:pPr>
    </w:p>
    <w:p w14:paraId="44112391" w14:textId="77777777" w:rsidR="00F57D33" w:rsidRPr="0006670A" w:rsidRDefault="000346FD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Development of intergenerational </w:t>
      </w:r>
      <w:r w:rsidR="00255E96" w:rsidRPr="0006670A">
        <w:rPr>
          <w:rFonts w:ascii="Arial" w:hAnsi="Arial" w:cs="Arial"/>
          <w:sz w:val="24"/>
          <w:szCs w:val="24"/>
          <w:lang w:val="en-CA"/>
        </w:rPr>
        <w:t>relationships and knowledge transfer</w:t>
      </w:r>
    </w:p>
    <w:p w14:paraId="608E47EB" w14:textId="77777777" w:rsidR="00F57D33" w:rsidRPr="0006670A" w:rsidRDefault="00F57D33" w:rsidP="008D5BD3">
      <w:pPr>
        <w:spacing w:after="0" w:line="240" w:lineRule="auto"/>
        <w:ind w:right="51"/>
        <w:jc w:val="both"/>
        <w:rPr>
          <w:rFonts w:ascii="Arial" w:hAnsi="Arial" w:cs="Arial"/>
          <w:sz w:val="24"/>
          <w:szCs w:val="24"/>
          <w:lang w:val="en-CA"/>
        </w:rPr>
      </w:pPr>
    </w:p>
    <w:p w14:paraId="4D69DED5" w14:textId="77777777" w:rsidR="00F57D33" w:rsidRPr="0006670A" w:rsidRDefault="00255E96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Advocacy for</w:t>
      </w:r>
      <w:r w:rsidR="000346FD" w:rsidRPr="0006670A">
        <w:rPr>
          <w:rFonts w:ascii="Arial" w:hAnsi="Arial" w:cs="Arial"/>
          <w:sz w:val="24"/>
          <w:szCs w:val="24"/>
          <w:lang w:val="en-CA"/>
        </w:rPr>
        <w:t xml:space="preserve"> seniors’ rights </w:t>
      </w:r>
    </w:p>
    <w:p w14:paraId="719670C3" w14:textId="77777777" w:rsidR="00F57D33" w:rsidRPr="0006670A" w:rsidRDefault="00F57D33" w:rsidP="008D5BD3">
      <w:pPr>
        <w:spacing w:after="0" w:line="240" w:lineRule="auto"/>
        <w:ind w:right="51"/>
        <w:jc w:val="both"/>
        <w:rPr>
          <w:rFonts w:ascii="Arial" w:hAnsi="Arial" w:cs="Arial"/>
          <w:sz w:val="24"/>
          <w:szCs w:val="24"/>
          <w:lang w:val="en-CA"/>
        </w:rPr>
      </w:pPr>
    </w:p>
    <w:p w14:paraId="3370CB72" w14:textId="77777777" w:rsidR="00F57D33" w:rsidRPr="0006670A" w:rsidRDefault="000346FD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Fight against </w:t>
      </w:r>
      <w:r w:rsidR="00255E96" w:rsidRPr="0006670A">
        <w:rPr>
          <w:rFonts w:ascii="Arial" w:hAnsi="Arial" w:cs="Arial"/>
          <w:sz w:val="24"/>
          <w:szCs w:val="24"/>
          <w:lang w:val="en-CA"/>
        </w:rPr>
        <w:t>ageism</w:t>
      </w:r>
      <w:r w:rsidRPr="0006670A">
        <w:rPr>
          <w:rFonts w:ascii="Arial" w:hAnsi="Arial" w:cs="Arial"/>
          <w:sz w:val="24"/>
          <w:szCs w:val="24"/>
          <w:lang w:val="en-CA"/>
        </w:rPr>
        <w:t xml:space="preserve"> and promotion of a positive image of ageing</w:t>
      </w:r>
    </w:p>
    <w:p w14:paraId="0939AFC1" w14:textId="77777777" w:rsidR="00F57D33" w:rsidRPr="0006670A" w:rsidRDefault="00F57D33" w:rsidP="008D5BD3">
      <w:pPr>
        <w:spacing w:after="0" w:line="240" w:lineRule="auto"/>
        <w:ind w:right="51"/>
        <w:jc w:val="both"/>
        <w:rPr>
          <w:rFonts w:ascii="Arial" w:hAnsi="Arial" w:cs="Arial"/>
          <w:sz w:val="24"/>
          <w:szCs w:val="24"/>
          <w:lang w:val="en-CA"/>
        </w:rPr>
      </w:pPr>
    </w:p>
    <w:p w14:paraId="051842B4" w14:textId="77777777" w:rsidR="00F57D33" w:rsidRPr="0006670A" w:rsidRDefault="000346FD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Recognition </w:t>
      </w:r>
      <w:r w:rsidR="00255E96" w:rsidRPr="0006670A">
        <w:rPr>
          <w:rFonts w:ascii="Arial" w:hAnsi="Arial" w:cs="Arial"/>
          <w:sz w:val="24"/>
          <w:szCs w:val="24"/>
          <w:lang w:val="en-CA"/>
        </w:rPr>
        <w:t>in</w:t>
      </w:r>
      <w:r w:rsidRPr="0006670A">
        <w:rPr>
          <w:rFonts w:ascii="Arial" w:hAnsi="Arial" w:cs="Arial"/>
          <w:sz w:val="24"/>
          <w:szCs w:val="24"/>
          <w:lang w:val="en-CA"/>
        </w:rPr>
        <w:t xml:space="preserve"> the community</w:t>
      </w:r>
    </w:p>
    <w:p w14:paraId="0EC3A0BA" w14:textId="77777777" w:rsidR="00F57D33" w:rsidRPr="0006670A" w:rsidRDefault="00F57D33" w:rsidP="008D5BD3">
      <w:pPr>
        <w:spacing w:after="0" w:line="240" w:lineRule="auto"/>
        <w:ind w:right="51"/>
        <w:jc w:val="both"/>
        <w:rPr>
          <w:rFonts w:ascii="Arial" w:hAnsi="Arial" w:cs="Arial"/>
          <w:sz w:val="24"/>
          <w:szCs w:val="24"/>
          <w:lang w:val="en-CA"/>
        </w:rPr>
      </w:pPr>
    </w:p>
    <w:p w14:paraId="01F9AEEE" w14:textId="77777777" w:rsidR="00F57D33" w:rsidRPr="0006670A" w:rsidRDefault="000346FD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Prevention of senior abuse</w:t>
      </w:r>
    </w:p>
    <w:p w14:paraId="1FA9BA75" w14:textId="77777777" w:rsidR="00490646" w:rsidRPr="0006670A" w:rsidRDefault="00490646" w:rsidP="00490646">
      <w:pPr>
        <w:pStyle w:val="Paragraphedeliste"/>
        <w:rPr>
          <w:rFonts w:ascii="Arial" w:hAnsi="Arial" w:cs="Arial"/>
          <w:sz w:val="24"/>
          <w:szCs w:val="24"/>
          <w:lang w:val="en-CA"/>
        </w:rPr>
      </w:pPr>
    </w:p>
    <w:p w14:paraId="57382329" w14:textId="6965EDCD" w:rsidR="00490646" w:rsidRPr="0006670A" w:rsidRDefault="00207125" w:rsidP="00490646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val="fr-CA"/>
        </w:rPr>
      </w:pPr>
      <w:proofErr w:type="spellStart"/>
      <w:r w:rsidRPr="0006670A">
        <w:rPr>
          <w:rFonts w:ascii="Arial" w:eastAsia="Times New Roman" w:hAnsi="Arial" w:cs="Arial"/>
          <w:sz w:val="24"/>
          <w:szCs w:val="24"/>
          <w:lang w:val="fr-CA"/>
        </w:rPr>
        <w:t>Promoting</w:t>
      </w:r>
      <w:proofErr w:type="spellEnd"/>
      <w:r w:rsidRPr="0006670A">
        <w:rPr>
          <w:rFonts w:ascii="Arial" w:eastAsia="Times New Roman" w:hAnsi="Arial" w:cs="Arial"/>
          <w:sz w:val="24"/>
          <w:szCs w:val="24"/>
          <w:lang w:val="fr-CA"/>
        </w:rPr>
        <w:t xml:space="preserve"> good </w:t>
      </w:r>
      <w:proofErr w:type="spellStart"/>
      <w:r w:rsidRPr="0006670A">
        <w:rPr>
          <w:rFonts w:ascii="Arial" w:eastAsia="Times New Roman" w:hAnsi="Arial" w:cs="Arial"/>
          <w:sz w:val="24"/>
          <w:szCs w:val="24"/>
          <w:lang w:val="fr-CA"/>
        </w:rPr>
        <w:t>treatment</w:t>
      </w:r>
      <w:proofErr w:type="spellEnd"/>
    </w:p>
    <w:p w14:paraId="62B88C24" w14:textId="77777777" w:rsidR="00F57D33" w:rsidRPr="0006670A" w:rsidRDefault="00F57D33" w:rsidP="008D5BD3">
      <w:pPr>
        <w:spacing w:after="0" w:line="240" w:lineRule="auto"/>
        <w:ind w:right="51"/>
        <w:jc w:val="both"/>
        <w:rPr>
          <w:rFonts w:ascii="Arial" w:hAnsi="Arial" w:cs="Arial"/>
          <w:sz w:val="24"/>
          <w:szCs w:val="24"/>
          <w:lang w:val="en-CA"/>
        </w:rPr>
      </w:pPr>
    </w:p>
    <w:p w14:paraId="5CE53D4F" w14:textId="77777777" w:rsidR="00F57D33" w:rsidRPr="0006670A" w:rsidRDefault="000346FD" w:rsidP="00771F74">
      <w:pPr>
        <w:pStyle w:val="Paragraphedeliste"/>
        <w:numPr>
          <w:ilvl w:val="0"/>
          <w:numId w:val="24"/>
        </w:numPr>
        <w:spacing w:after="0" w:line="240" w:lineRule="auto"/>
        <w:ind w:left="850" w:right="51" w:hanging="425"/>
        <w:contextualSpacing w:val="0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Support for vulnerable seniors</w:t>
      </w:r>
    </w:p>
    <w:p w14:paraId="616DF6AF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5F2FBFBA" w14:textId="77777777" w:rsidR="00C7686F" w:rsidRPr="0006670A" w:rsidRDefault="00C7686F" w:rsidP="00C7686F">
      <w:pP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u w:val="single"/>
          <w:lang w:val="fr-CA"/>
        </w:rPr>
      </w:pPr>
      <w:r w:rsidRPr="0006670A">
        <w:rPr>
          <w:rFonts w:ascii="Arial" w:eastAsia="Times New Roman" w:hAnsi="Arial" w:cs="Arial"/>
          <w:sz w:val="24"/>
          <w:szCs w:val="24"/>
          <w:u w:val="single"/>
          <w:lang w:val="fr-CA"/>
        </w:rPr>
        <w:t>Exclusions</w:t>
      </w:r>
    </w:p>
    <w:p w14:paraId="45DB380F" w14:textId="77777777" w:rsidR="00C7686F" w:rsidRPr="0006670A" w:rsidRDefault="00C7686F" w:rsidP="00C7686F">
      <w:pP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fr-CA"/>
        </w:rPr>
      </w:pPr>
    </w:p>
    <w:p w14:paraId="06026A19" w14:textId="0F675EBF" w:rsidR="00C7686F" w:rsidRPr="0006670A" w:rsidRDefault="00207125" w:rsidP="00C7686F">
      <w:pP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n-CA"/>
        </w:rPr>
      </w:pPr>
      <w:r w:rsidRPr="0006670A">
        <w:rPr>
          <w:rFonts w:ascii="Arial" w:eastAsia="Times New Roman" w:hAnsi="Arial" w:cs="Arial"/>
          <w:sz w:val="24"/>
          <w:szCs w:val="24"/>
          <w:lang w:val="en-CA"/>
        </w:rPr>
        <w:t>People who have already won this award may not be nominated a second time.</w:t>
      </w:r>
    </w:p>
    <w:p w14:paraId="25AD01F9" w14:textId="77777777" w:rsidR="00C7686F" w:rsidRPr="0006670A" w:rsidRDefault="00C7686F" w:rsidP="00C7686F">
      <w:pP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n-CA"/>
        </w:rPr>
      </w:pPr>
    </w:p>
    <w:p w14:paraId="79316C78" w14:textId="78A51587" w:rsidR="00C7686F" w:rsidRPr="0006670A" w:rsidRDefault="00207125" w:rsidP="00C7686F">
      <w:pP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n-CA"/>
        </w:rPr>
      </w:pPr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Members of the Board of Directors of the Tables </w:t>
      </w:r>
      <w:proofErr w:type="spellStart"/>
      <w:r w:rsidRPr="0006670A">
        <w:rPr>
          <w:rFonts w:ascii="Arial" w:eastAsia="Times New Roman" w:hAnsi="Arial" w:cs="Arial"/>
          <w:sz w:val="24"/>
          <w:szCs w:val="24"/>
          <w:lang w:val="en-CA"/>
        </w:rPr>
        <w:t>régionales</w:t>
      </w:r>
      <w:proofErr w:type="spellEnd"/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 de concertation des aînés du Québec or members of the Board of Directors of the Conférence des </w:t>
      </w:r>
      <w:r w:rsidRPr="0006670A">
        <w:rPr>
          <w:rFonts w:ascii="Arial" w:eastAsia="Times New Roman" w:hAnsi="Arial" w:cs="Arial"/>
          <w:sz w:val="24"/>
          <w:szCs w:val="24"/>
          <w:lang w:val="en-CA"/>
        </w:rPr>
        <w:lastRenderedPageBreak/>
        <w:t xml:space="preserve">Tables </w:t>
      </w:r>
      <w:proofErr w:type="spellStart"/>
      <w:r w:rsidRPr="0006670A">
        <w:rPr>
          <w:rFonts w:ascii="Arial" w:eastAsia="Times New Roman" w:hAnsi="Arial" w:cs="Arial"/>
          <w:sz w:val="24"/>
          <w:szCs w:val="24"/>
          <w:lang w:val="en-CA"/>
        </w:rPr>
        <w:t>régionales</w:t>
      </w:r>
      <w:proofErr w:type="spellEnd"/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 de concertation des aînés du Québec may not be nominated or show any candidacy for the Prix </w:t>
      </w:r>
      <w:proofErr w:type="spellStart"/>
      <w:r w:rsidRPr="0006670A">
        <w:rPr>
          <w:rFonts w:ascii="Arial" w:eastAsia="Times New Roman" w:hAnsi="Arial" w:cs="Arial"/>
          <w:sz w:val="24"/>
          <w:szCs w:val="24"/>
          <w:lang w:val="en-CA"/>
        </w:rPr>
        <w:t>Hommage</w:t>
      </w:r>
      <w:proofErr w:type="spellEnd"/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proofErr w:type="spellStart"/>
      <w:r w:rsidR="0006670A" w:rsidRPr="0006670A">
        <w:rPr>
          <w:rFonts w:ascii="Arial" w:eastAsia="Times New Roman" w:hAnsi="Arial" w:cs="Arial"/>
          <w:sz w:val="24"/>
          <w:szCs w:val="24"/>
          <w:lang w:val="en-CA"/>
        </w:rPr>
        <w:t>Aîné</w:t>
      </w:r>
      <w:proofErr w:type="spellEnd"/>
      <w:r w:rsidR="0006670A" w:rsidRPr="0006670A">
        <w:rPr>
          <w:rFonts w:ascii="Arial" w:eastAsia="Times New Roman" w:hAnsi="Arial" w:cs="Arial"/>
          <w:sz w:val="24"/>
          <w:szCs w:val="24"/>
          <w:lang w:val="en-CA"/>
        </w:rPr>
        <w:t>.</w:t>
      </w:r>
    </w:p>
    <w:p w14:paraId="781B2E94" w14:textId="77777777" w:rsidR="00C7686F" w:rsidRPr="0006670A" w:rsidRDefault="00C7686F" w:rsidP="00C7686F">
      <w:pP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n-CA"/>
        </w:rPr>
      </w:pPr>
    </w:p>
    <w:p w14:paraId="28F537D3" w14:textId="357813B8" w:rsidR="00207125" w:rsidRPr="0006670A" w:rsidRDefault="00207125" w:rsidP="00207125">
      <w:pP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n-CA"/>
        </w:rPr>
      </w:pPr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Members of the </w:t>
      </w:r>
      <w:r w:rsidR="00E6379A" w:rsidRPr="0006670A">
        <w:rPr>
          <w:rFonts w:ascii="Arial" w:eastAsia="Times New Roman" w:hAnsi="Arial" w:cs="Arial"/>
          <w:sz w:val="24"/>
          <w:szCs w:val="24"/>
          <w:lang w:val="en-CA"/>
        </w:rPr>
        <w:t>I</w:t>
      </w:r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ndependent </w:t>
      </w:r>
      <w:r w:rsidR="00E6379A" w:rsidRPr="0006670A">
        <w:rPr>
          <w:rFonts w:ascii="Arial" w:eastAsia="Times New Roman" w:hAnsi="Arial" w:cs="Arial"/>
          <w:sz w:val="24"/>
          <w:szCs w:val="24"/>
          <w:lang w:val="en-CA"/>
        </w:rPr>
        <w:t>S</w:t>
      </w:r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election </w:t>
      </w:r>
      <w:r w:rsidR="00E6379A" w:rsidRPr="0006670A">
        <w:rPr>
          <w:rFonts w:ascii="Arial" w:eastAsia="Times New Roman" w:hAnsi="Arial" w:cs="Arial"/>
          <w:sz w:val="24"/>
          <w:szCs w:val="24"/>
          <w:lang w:val="en-CA"/>
        </w:rPr>
        <w:t>C</w:t>
      </w:r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ommittee are not eligible to submit nominations for the Prix </w:t>
      </w:r>
      <w:proofErr w:type="spellStart"/>
      <w:r w:rsidRPr="0006670A">
        <w:rPr>
          <w:rFonts w:ascii="Arial" w:eastAsia="Times New Roman" w:hAnsi="Arial" w:cs="Arial"/>
          <w:sz w:val="24"/>
          <w:szCs w:val="24"/>
          <w:lang w:val="en-CA"/>
        </w:rPr>
        <w:t>Hommage</w:t>
      </w:r>
      <w:proofErr w:type="spellEnd"/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proofErr w:type="spellStart"/>
      <w:r w:rsidRPr="0006670A">
        <w:rPr>
          <w:rFonts w:ascii="Arial" w:eastAsia="Times New Roman" w:hAnsi="Arial" w:cs="Arial"/>
          <w:sz w:val="24"/>
          <w:szCs w:val="24"/>
          <w:lang w:val="en-CA"/>
        </w:rPr>
        <w:t>Aîné</w:t>
      </w:r>
      <w:proofErr w:type="spellEnd"/>
      <w:r w:rsidRPr="0006670A">
        <w:rPr>
          <w:rFonts w:ascii="Arial" w:eastAsia="Times New Roman" w:hAnsi="Arial" w:cs="Arial"/>
          <w:sz w:val="24"/>
          <w:szCs w:val="24"/>
          <w:lang w:val="en-CA"/>
        </w:rPr>
        <w:t>.</w:t>
      </w:r>
    </w:p>
    <w:p w14:paraId="37AC1CD6" w14:textId="77777777" w:rsidR="00207125" w:rsidRPr="0006670A" w:rsidRDefault="00207125" w:rsidP="00207125">
      <w:pP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n-CA"/>
        </w:rPr>
      </w:pPr>
    </w:p>
    <w:p w14:paraId="69C90983" w14:textId="5A99528F" w:rsidR="00C7686F" w:rsidRPr="0006670A" w:rsidRDefault="00207125" w:rsidP="00207125">
      <w:pP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n-CA"/>
        </w:rPr>
      </w:pPr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Volunteers working in political, union or professional organizations are not eligible for the Prix </w:t>
      </w:r>
      <w:proofErr w:type="spellStart"/>
      <w:r w:rsidRPr="0006670A">
        <w:rPr>
          <w:rFonts w:ascii="Arial" w:eastAsia="Times New Roman" w:hAnsi="Arial" w:cs="Arial"/>
          <w:sz w:val="24"/>
          <w:szCs w:val="24"/>
          <w:lang w:val="en-CA"/>
        </w:rPr>
        <w:t>Hommage</w:t>
      </w:r>
      <w:proofErr w:type="spellEnd"/>
      <w:r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proofErr w:type="spellStart"/>
      <w:r w:rsidRPr="0006670A">
        <w:rPr>
          <w:rFonts w:ascii="Arial" w:eastAsia="Times New Roman" w:hAnsi="Arial" w:cs="Arial"/>
          <w:sz w:val="24"/>
          <w:szCs w:val="24"/>
          <w:lang w:val="en-CA"/>
        </w:rPr>
        <w:t>Aîné</w:t>
      </w:r>
      <w:proofErr w:type="spellEnd"/>
      <w:r w:rsidRPr="0006670A">
        <w:rPr>
          <w:rFonts w:ascii="Arial" w:eastAsia="Times New Roman" w:hAnsi="Arial" w:cs="Arial"/>
          <w:sz w:val="24"/>
          <w:szCs w:val="24"/>
          <w:lang w:val="en-CA"/>
        </w:rPr>
        <w:t>.</w:t>
      </w:r>
      <w:r w:rsidR="00C7686F" w:rsidRPr="0006670A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52F40E70" w14:textId="77777777" w:rsidR="006952DD" w:rsidRPr="0006670A" w:rsidRDefault="006952DD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56FA2A2C" w14:textId="77777777" w:rsidR="00F57D33" w:rsidRPr="0006670A" w:rsidRDefault="000346FD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EVALUATION CRITERIA</w:t>
      </w:r>
    </w:p>
    <w:p w14:paraId="5630B0FA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25023C3E" w14:textId="77777777" w:rsidR="00F57D33" w:rsidRPr="0006670A" w:rsidRDefault="000346FD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Nominations are evaluated using one or more of the following criteria</w:t>
      </w:r>
      <w:r w:rsidR="00F57D33" w:rsidRPr="0006670A">
        <w:rPr>
          <w:rFonts w:ascii="Arial" w:hAnsi="Arial" w:cs="Arial"/>
          <w:sz w:val="24"/>
          <w:szCs w:val="24"/>
          <w:lang w:val="en-CA"/>
        </w:rPr>
        <w:t>:</w:t>
      </w:r>
    </w:p>
    <w:p w14:paraId="61CDCCB2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3"/>
        <w:gridCol w:w="6403"/>
      </w:tblGrid>
      <w:tr w:rsidR="00F57D33" w:rsidRPr="0006670A" w14:paraId="743A81FB" w14:textId="77777777" w:rsidTr="00AC68F4">
        <w:tc>
          <w:tcPr>
            <w:tcW w:w="2391" w:type="dxa"/>
          </w:tcPr>
          <w:p w14:paraId="2F32AF04" w14:textId="77777777" w:rsidR="00F57D33" w:rsidRPr="0006670A" w:rsidRDefault="000346FD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>De</w:t>
            </w:r>
            <w:r w:rsidR="00F57D33" w:rsidRPr="0006670A">
              <w:rPr>
                <w:rFonts w:ascii="Arial" w:hAnsi="Arial" w:cs="Arial"/>
                <w:sz w:val="24"/>
                <w:szCs w:val="24"/>
                <w:lang w:val="en-CA"/>
              </w:rPr>
              <w:t>termination</w:t>
            </w:r>
          </w:p>
        </w:tc>
        <w:tc>
          <w:tcPr>
            <w:tcW w:w="7618" w:type="dxa"/>
          </w:tcPr>
          <w:p w14:paraId="46710AF0" w14:textId="77777777" w:rsidR="00F57D33" w:rsidRPr="0006670A" w:rsidRDefault="000346FD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>Has shown strength of character in achieving a goal despite constraints and obstacles</w:t>
            </w:r>
          </w:p>
          <w:p w14:paraId="79BD74E6" w14:textId="77777777" w:rsidR="00F57D33" w:rsidRPr="0006670A" w:rsidRDefault="00F57D33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57D33" w:rsidRPr="0006670A" w14:paraId="2B89D93E" w14:textId="77777777" w:rsidTr="00AC68F4">
        <w:tc>
          <w:tcPr>
            <w:tcW w:w="2391" w:type="dxa"/>
          </w:tcPr>
          <w:p w14:paraId="03995FB7" w14:textId="77777777" w:rsidR="00F57D33" w:rsidRPr="0006670A" w:rsidRDefault="000346FD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>Relevance</w:t>
            </w:r>
          </w:p>
        </w:tc>
        <w:tc>
          <w:tcPr>
            <w:tcW w:w="7618" w:type="dxa"/>
          </w:tcPr>
          <w:p w14:paraId="2DF9A7C1" w14:textId="77777777" w:rsidR="00F57D33" w:rsidRPr="0006670A" w:rsidRDefault="00E12380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>Has been</w:t>
            </w:r>
            <w:r w:rsidR="000346FD"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 able to use human, material and financial resources to</w:t>
            </w:r>
            <w:r w:rsidR="00255E96"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 carry out a project that </w:t>
            </w: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>meets</w:t>
            </w:r>
            <w:r w:rsidR="00255E96"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 community needs</w:t>
            </w:r>
          </w:p>
          <w:p w14:paraId="5DA55A66" w14:textId="77777777" w:rsidR="00F57D33" w:rsidRPr="0006670A" w:rsidRDefault="00F57D33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57D33" w:rsidRPr="0006670A" w14:paraId="28140C0F" w14:textId="77777777" w:rsidTr="00AC68F4">
        <w:tc>
          <w:tcPr>
            <w:tcW w:w="2391" w:type="dxa"/>
          </w:tcPr>
          <w:p w14:paraId="625FDF5C" w14:textId="77777777" w:rsidR="00F57D33" w:rsidRPr="0006670A" w:rsidRDefault="000346FD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>Commitment</w:t>
            </w:r>
          </w:p>
        </w:tc>
        <w:tc>
          <w:tcPr>
            <w:tcW w:w="7618" w:type="dxa"/>
          </w:tcPr>
          <w:p w14:paraId="1308C356" w14:textId="77777777" w:rsidR="00F57D33" w:rsidRPr="0006670A" w:rsidRDefault="000346FD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Has taken </w:t>
            </w:r>
            <w:r w:rsidR="00255E96" w:rsidRPr="0006670A">
              <w:rPr>
                <w:rFonts w:ascii="Arial" w:hAnsi="Arial" w:cs="Arial"/>
                <w:sz w:val="24"/>
                <w:szCs w:val="24"/>
                <w:lang w:val="en-CA"/>
              </w:rPr>
              <w:t>resolute action</w:t>
            </w: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 and shown consistency and tenacity in achieving a goal</w:t>
            </w:r>
          </w:p>
          <w:p w14:paraId="523A77D5" w14:textId="77777777" w:rsidR="00F57D33" w:rsidRPr="0006670A" w:rsidRDefault="00F57D33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57D33" w:rsidRPr="0006670A" w14:paraId="5F03F0B7" w14:textId="77777777" w:rsidTr="00AC68F4">
        <w:tc>
          <w:tcPr>
            <w:tcW w:w="2391" w:type="dxa"/>
          </w:tcPr>
          <w:p w14:paraId="241F6196" w14:textId="77777777" w:rsidR="00F57D33" w:rsidRPr="0006670A" w:rsidRDefault="00F57D33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>Impact</w:t>
            </w:r>
          </w:p>
        </w:tc>
        <w:tc>
          <w:tcPr>
            <w:tcW w:w="7618" w:type="dxa"/>
          </w:tcPr>
          <w:p w14:paraId="62EF6B91" w14:textId="77777777" w:rsidR="00F57D33" w:rsidRPr="0006670A" w:rsidRDefault="000346FD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Has </w:t>
            </w:r>
            <w:r w:rsidR="00255E96" w:rsidRPr="0006670A">
              <w:rPr>
                <w:rFonts w:ascii="Arial" w:hAnsi="Arial" w:cs="Arial"/>
                <w:sz w:val="24"/>
                <w:szCs w:val="24"/>
                <w:lang w:val="en-CA"/>
              </w:rPr>
              <w:t>initiated actions that have had</w:t>
            </w: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 beneficial impacts in the community (sustainability of projects carried out, positive </w:t>
            </w:r>
            <w:r w:rsidR="00255E96" w:rsidRPr="0006670A">
              <w:rPr>
                <w:rFonts w:ascii="Arial" w:hAnsi="Arial" w:cs="Arial"/>
                <w:sz w:val="24"/>
                <w:szCs w:val="24"/>
                <w:lang w:val="en-CA"/>
              </w:rPr>
              <w:t>effects</w:t>
            </w: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 for seniors</w:t>
            </w:r>
            <w:r w:rsidR="00255E96"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 or others</w:t>
            </w: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>)</w:t>
            </w:r>
          </w:p>
          <w:p w14:paraId="15FE7CBC" w14:textId="77777777" w:rsidR="00F57D33" w:rsidRPr="0006670A" w:rsidRDefault="00F57D33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57D33" w:rsidRPr="0006670A" w14:paraId="679BFBB3" w14:textId="77777777" w:rsidTr="00AC68F4">
        <w:tc>
          <w:tcPr>
            <w:tcW w:w="2391" w:type="dxa"/>
          </w:tcPr>
          <w:p w14:paraId="35369411" w14:textId="77777777" w:rsidR="00F57D33" w:rsidRPr="0006670A" w:rsidRDefault="00F57D33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>Innovation</w:t>
            </w:r>
          </w:p>
        </w:tc>
        <w:tc>
          <w:tcPr>
            <w:tcW w:w="7618" w:type="dxa"/>
          </w:tcPr>
          <w:p w14:paraId="09DB261F" w14:textId="77777777" w:rsidR="00F57D33" w:rsidRPr="0006670A" w:rsidRDefault="000346FD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Has been innovative in achieving a goal, has shown originality in maintaining or improving existing activities or has </w:t>
            </w:r>
            <w:r w:rsidR="00255E96" w:rsidRPr="0006670A">
              <w:rPr>
                <w:rFonts w:ascii="Arial" w:hAnsi="Arial" w:cs="Arial"/>
                <w:sz w:val="24"/>
                <w:szCs w:val="24"/>
                <w:lang w:val="en-CA"/>
              </w:rPr>
              <w:t>initiated</w:t>
            </w:r>
            <w:r w:rsidRPr="0006670A">
              <w:rPr>
                <w:rFonts w:ascii="Arial" w:hAnsi="Arial" w:cs="Arial"/>
                <w:sz w:val="24"/>
                <w:szCs w:val="24"/>
                <w:lang w:val="en-CA"/>
              </w:rPr>
              <w:t xml:space="preserve"> a new activity to meet a need</w:t>
            </w:r>
          </w:p>
          <w:p w14:paraId="375233DA" w14:textId="77777777" w:rsidR="00F57D33" w:rsidRPr="0006670A" w:rsidRDefault="00F57D33" w:rsidP="00AC68F4">
            <w:pPr>
              <w:spacing w:after="0" w:line="240" w:lineRule="auto"/>
              <w:ind w:right="49"/>
              <w:jc w:val="both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57194AE0" w14:textId="77777777" w:rsidR="0006670A" w:rsidRPr="0006670A" w:rsidRDefault="0006670A" w:rsidP="0006670A">
      <w:pPr>
        <w:pStyle w:val="Paragraphedeliste"/>
        <w:spacing w:after="0" w:line="240" w:lineRule="auto"/>
        <w:ind w:left="360"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6613E322" w14:textId="76813D4B" w:rsidR="00F57D33" w:rsidRPr="0006670A" w:rsidRDefault="000346FD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RECOMMENDATION OF A NOMINATION</w:t>
      </w:r>
    </w:p>
    <w:p w14:paraId="23FD78C7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4E0F3393" w14:textId="77777777" w:rsidR="00F57D33" w:rsidRPr="0006670A" w:rsidRDefault="000346FD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At the end of the selection process, </w:t>
      </w:r>
      <w:r w:rsidR="00F3705E" w:rsidRPr="0006670A">
        <w:rPr>
          <w:rFonts w:ascii="Arial" w:hAnsi="Arial" w:cs="Arial"/>
          <w:sz w:val="24"/>
          <w:szCs w:val="24"/>
          <w:lang w:val="en-CA"/>
        </w:rPr>
        <w:t>each regional table forwards the region’s recommended nomination file to the M</w:t>
      </w:r>
      <w:r w:rsidR="00F57D33" w:rsidRPr="0006670A">
        <w:rPr>
          <w:rFonts w:ascii="Arial" w:hAnsi="Arial" w:cs="Arial"/>
          <w:sz w:val="24"/>
          <w:szCs w:val="24"/>
          <w:lang w:val="en-CA"/>
        </w:rPr>
        <w:t>inistère de la Santé et des Services sociaux.</w:t>
      </w:r>
    </w:p>
    <w:p w14:paraId="383A5A9B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31B2BBBC" w14:textId="63D5094B" w:rsidR="00F57D33" w:rsidRPr="0006670A" w:rsidRDefault="00F3705E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The deadline for submission of recommendations is </w:t>
      </w:r>
      <w:r w:rsidR="00646ACC" w:rsidRPr="0006670A">
        <w:rPr>
          <w:rFonts w:ascii="Arial" w:hAnsi="Arial" w:cs="Arial"/>
          <w:sz w:val="24"/>
          <w:szCs w:val="24"/>
          <w:lang w:val="en-CA"/>
        </w:rPr>
        <w:t>May</w:t>
      </w:r>
      <w:r w:rsidR="00225559" w:rsidRPr="0006670A">
        <w:rPr>
          <w:rFonts w:ascii="Arial" w:hAnsi="Arial" w:cs="Arial"/>
          <w:sz w:val="24"/>
          <w:szCs w:val="24"/>
          <w:lang w:val="en-CA"/>
        </w:rPr>
        <w:t xml:space="preserve"> </w:t>
      </w:r>
      <w:r w:rsidR="00D957D6">
        <w:rPr>
          <w:rFonts w:ascii="Arial" w:hAnsi="Arial" w:cs="Arial"/>
          <w:sz w:val="24"/>
          <w:szCs w:val="24"/>
          <w:lang w:val="en-CA"/>
        </w:rPr>
        <w:t>30</w:t>
      </w:r>
      <w:r w:rsidR="00225559" w:rsidRPr="0006670A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 w:rsidRPr="0006670A">
        <w:rPr>
          <w:rFonts w:ascii="Arial" w:hAnsi="Arial" w:cs="Arial"/>
          <w:sz w:val="24"/>
          <w:szCs w:val="24"/>
          <w:lang w:val="en-CA"/>
        </w:rPr>
        <w:t>,</w:t>
      </w:r>
      <w:r w:rsidR="00F57D33" w:rsidRPr="0006670A">
        <w:rPr>
          <w:rFonts w:ascii="Arial" w:hAnsi="Arial" w:cs="Arial"/>
          <w:sz w:val="24"/>
          <w:szCs w:val="24"/>
          <w:lang w:val="en-CA"/>
        </w:rPr>
        <w:t xml:space="preserve"> 202</w:t>
      </w:r>
      <w:r w:rsidR="00225559" w:rsidRPr="0006670A">
        <w:rPr>
          <w:rFonts w:ascii="Arial" w:hAnsi="Arial" w:cs="Arial"/>
          <w:sz w:val="24"/>
          <w:szCs w:val="24"/>
          <w:lang w:val="en-CA"/>
        </w:rPr>
        <w:t>5</w:t>
      </w:r>
      <w:r w:rsidR="00F57D33" w:rsidRPr="0006670A"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30D8E374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0B9AAFE9" w14:textId="7B749244" w:rsidR="00F57D33" w:rsidRPr="0006670A" w:rsidRDefault="00F3705E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 xml:space="preserve">The Award ceremony will be held in </w:t>
      </w:r>
      <w:r w:rsidR="00A05DBA" w:rsidRPr="0006670A">
        <w:rPr>
          <w:rFonts w:ascii="Arial" w:hAnsi="Arial" w:cs="Arial"/>
          <w:sz w:val="24"/>
          <w:szCs w:val="24"/>
          <w:lang w:val="en-CA"/>
        </w:rPr>
        <w:t>mid-autumn</w:t>
      </w:r>
      <w:r w:rsidR="00F57D33" w:rsidRPr="0006670A">
        <w:rPr>
          <w:rFonts w:ascii="Arial" w:hAnsi="Arial" w:cs="Arial"/>
          <w:sz w:val="24"/>
          <w:szCs w:val="24"/>
          <w:lang w:val="en-CA"/>
        </w:rPr>
        <w:t xml:space="preserve"> 202</w:t>
      </w:r>
      <w:r w:rsidR="00225559" w:rsidRPr="0006670A">
        <w:rPr>
          <w:rFonts w:ascii="Arial" w:hAnsi="Arial" w:cs="Arial"/>
          <w:sz w:val="24"/>
          <w:szCs w:val="24"/>
          <w:lang w:val="en-CA"/>
        </w:rPr>
        <w:t>5</w:t>
      </w:r>
      <w:r w:rsidR="00F57D33" w:rsidRPr="0006670A">
        <w:rPr>
          <w:rFonts w:ascii="Arial" w:hAnsi="Arial" w:cs="Arial"/>
          <w:sz w:val="24"/>
          <w:szCs w:val="24"/>
          <w:lang w:val="en-CA"/>
        </w:rPr>
        <w:t>.</w:t>
      </w:r>
    </w:p>
    <w:p w14:paraId="485B3E28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6F6C6D6E" w14:textId="77777777" w:rsidR="00F57D33" w:rsidRPr="0006670A" w:rsidRDefault="00F3705E" w:rsidP="00771F74">
      <w:pPr>
        <w:pStyle w:val="Paragraphedeliste"/>
        <w:numPr>
          <w:ilvl w:val="0"/>
          <w:numId w:val="22"/>
        </w:num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INFORMATION</w:t>
      </w:r>
    </w:p>
    <w:p w14:paraId="2DAEFA31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2CC0EC90" w14:textId="0F703FEB" w:rsidR="00F57D33" w:rsidRPr="0006670A" w:rsidRDefault="00F3705E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If you would like additional information on the</w:t>
      </w:r>
      <w:r w:rsidR="00F57D33" w:rsidRPr="0006670A">
        <w:rPr>
          <w:rFonts w:ascii="Arial" w:hAnsi="Arial" w:cs="Arial"/>
          <w:sz w:val="24"/>
          <w:szCs w:val="24"/>
          <w:lang w:val="en-CA"/>
        </w:rPr>
        <w:t> 202</w:t>
      </w:r>
      <w:r w:rsidR="00225559" w:rsidRPr="0006670A">
        <w:rPr>
          <w:rFonts w:ascii="Arial" w:hAnsi="Arial" w:cs="Arial"/>
          <w:sz w:val="24"/>
          <w:szCs w:val="24"/>
          <w:lang w:val="en-CA"/>
        </w:rPr>
        <w:t>5</w:t>
      </w:r>
      <w:r w:rsidRPr="0006670A">
        <w:rPr>
          <w:rFonts w:ascii="Arial" w:hAnsi="Arial" w:cs="Arial"/>
          <w:sz w:val="24"/>
          <w:szCs w:val="24"/>
          <w:lang w:val="en-CA"/>
        </w:rPr>
        <w:t xml:space="preserve"> edition of the </w:t>
      </w:r>
      <w:r w:rsidR="00E12380" w:rsidRPr="0006670A">
        <w:rPr>
          <w:rFonts w:ascii="Arial" w:hAnsi="Arial" w:cs="Arial"/>
          <w:i/>
          <w:sz w:val="24"/>
          <w:szCs w:val="24"/>
          <w:lang w:val="en-CA"/>
        </w:rPr>
        <w:t xml:space="preserve">Prix </w:t>
      </w:r>
      <w:proofErr w:type="spellStart"/>
      <w:r w:rsidR="00E12380" w:rsidRPr="0006670A">
        <w:rPr>
          <w:rFonts w:ascii="Arial" w:hAnsi="Arial" w:cs="Arial"/>
          <w:i/>
          <w:sz w:val="24"/>
          <w:szCs w:val="24"/>
          <w:lang w:val="en-CA"/>
        </w:rPr>
        <w:t>Hommage</w:t>
      </w:r>
      <w:proofErr w:type="spellEnd"/>
      <w:r w:rsidR="00E12380" w:rsidRPr="0006670A">
        <w:rPr>
          <w:rFonts w:ascii="Arial" w:hAnsi="Arial" w:cs="Arial"/>
          <w:i/>
          <w:sz w:val="24"/>
          <w:szCs w:val="24"/>
          <w:lang w:val="en-CA"/>
        </w:rPr>
        <w:t xml:space="preserve"> Aînés</w:t>
      </w:r>
      <w:r w:rsidR="00F57D33" w:rsidRPr="0006670A">
        <w:rPr>
          <w:rFonts w:ascii="Arial" w:hAnsi="Arial" w:cs="Arial"/>
          <w:sz w:val="24"/>
          <w:szCs w:val="24"/>
          <w:lang w:val="en-CA"/>
        </w:rPr>
        <w:t xml:space="preserve">, </w:t>
      </w:r>
      <w:r w:rsidRPr="0006670A">
        <w:rPr>
          <w:rFonts w:ascii="Arial" w:hAnsi="Arial" w:cs="Arial"/>
          <w:sz w:val="24"/>
          <w:szCs w:val="24"/>
          <w:lang w:val="en-CA"/>
        </w:rPr>
        <w:t>please contact</w:t>
      </w:r>
      <w:r w:rsidR="00F57D33" w:rsidRPr="0006670A">
        <w:rPr>
          <w:rFonts w:ascii="Arial" w:hAnsi="Arial" w:cs="Arial"/>
          <w:sz w:val="24"/>
          <w:szCs w:val="24"/>
          <w:lang w:val="en-CA"/>
        </w:rPr>
        <w:t> </w:t>
      </w:r>
      <w:r w:rsidR="00986D1A" w:rsidRPr="0006670A">
        <w:rPr>
          <w:rFonts w:ascii="Arial" w:hAnsi="Arial" w:cs="Arial"/>
          <w:sz w:val="24"/>
          <w:szCs w:val="24"/>
          <w:lang w:val="en-CA"/>
        </w:rPr>
        <w:t>Sonia Demers</w:t>
      </w:r>
      <w:r w:rsidRPr="0006670A">
        <w:rPr>
          <w:rFonts w:ascii="Arial" w:hAnsi="Arial" w:cs="Arial"/>
          <w:sz w:val="24"/>
          <w:szCs w:val="24"/>
          <w:lang w:val="en-CA"/>
        </w:rPr>
        <w:t xml:space="preserve">, who is an </w:t>
      </w:r>
      <w:r w:rsidR="00E6379A" w:rsidRPr="0006670A">
        <w:rPr>
          <w:rFonts w:ascii="Arial" w:hAnsi="Arial" w:cs="Arial"/>
          <w:sz w:val="24"/>
          <w:szCs w:val="24"/>
          <w:lang w:val="en-CA"/>
        </w:rPr>
        <w:t>A</w:t>
      </w:r>
      <w:r w:rsidRPr="0006670A">
        <w:rPr>
          <w:rFonts w:ascii="Arial" w:hAnsi="Arial" w:cs="Arial"/>
          <w:sz w:val="24"/>
          <w:szCs w:val="24"/>
          <w:lang w:val="en-CA"/>
        </w:rPr>
        <w:t xml:space="preserve">dvisor </w:t>
      </w:r>
      <w:r w:rsidR="00E6379A" w:rsidRPr="0006670A">
        <w:rPr>
          <w:rFonts w:ascii="Arial" w:hAnsi="Arial" w:cs="Arial"/>
          <w:sz w:val="24"/>
          <w:szCs w:val="24"/>
          <w:lang w:val="en-CA"/>
        </w:rPr>
        <w:t>for the</w:t>
      </w:r>
      <w:r w:rsidR="00225559" w:rsidRPr="0006670A">
        <w:rPr>
          <w:rFonts w:ascii="Arial" w:hAnsi="Arial" w:cs="Arial"/>
          <w:sz w:val="24"/>
          <w:szCs w:val="24"/>
          <w:lang w:val="en-CA"/>
        </w:rPr>
        <w:t xml:space="preserve"> Direction des programmes et partenariats aux aînés </w:t>
      </w:r>
      <w:r w:rsidR="00207125" w:rsidRPr="0006670A">
        <w:rPr>
          <w:rFonts w:ascii="Arial" w:hAnsi="Arial" w:cs="Arial"/>
          <w:sz w:val="24"/>
          <w:szCs w:val="24"/>
          <w:lang w:val="en-CA"/>
        </w:rPr>
        <w:t>at the</w:t>
      </w:r>
      <w:r w:rsidR="00225559" w:rsidRPr="0006670A">
        <w:rPr>
          <w:rFonts w:ascii="Arial" w:hAnsi="Arial" w:cs="Arial"/>
          <w:sz w:val="24"/>
          <w:szCs w:val="24"/>
          <w:lang w:val="en-CA"/>
        </w:rPr>
        <w:t xml:space="preserve"> Direction générale du</w:t>
      </w:r>
      <w:r w:rsidRPr="0006670A">
        <w:rPr>
          <w:rFonts w:ascii="Arial" w:hAnsi="Arial" w:cs="Arial"/>
          <w:sz w:val="24"/>
          <w:szCs w:val="24"/>
          <w:lang w:val="en-CA"/>
        </w:rPr>
        <w:t xml:space="preserve"> </w:t>
      </w:r>
      <w:r w:rsidR="00F57D33" w:rsidRPr="0006670A">
        <w:rPr>
          <w:rFonts w:ascii="Arial" w:hAnsi="Arial" w:cs="Arial"/>
          <w:sz w:val="24"/>
          <w:szCs w:val="24"/>
          <w:lang w:val="en-CA"/>
        </w:rPr>
        <w:t xml:space="preserve">Secrétariat aux aînés: </w:t>
      </w:r>
    </w:p>
    <w:p w14:paraId="00402416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</w:p>
    <w:p w14:paraId="37B51651" w14:textId="6050E2FA" w:rsidR="00F57D33" w:rsidRPr="0006670A" w:rsidRDefault="00F3705E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Telephone</w:t>
      </w:r>
      <w:r w:rsidR="00F57D33" w:rsidRPr="0006670A">
        <w:rPr>
          <w:rFonts w:ascii="Arial" w:hAnsi="Arial" w:cs="Arial"/>
          <w:sz w:val="24"/>
          <w:szCs w:val="24"/>
          <w:lang w:val="en-CA"/>
        </w:rPr>
        <w:t xml:space="preserve">: </w:t>
      </w:r>
      <w:r w:rsidR="00213C2A" w:rsidRPr="0006670A">
        <w:rPr>
          <w:rFonts w:ascii="Arial" w:hAnsi="Arial" w:cs="Arial"/>
          <w:sz w:val="24"/>
          <w:szCs w:val="24"/>
          <w:lang w:val="en-CA"/>
        </w:rPr>
        <w:t xml:space="preserve">(581) 814-9100, </w:t>
      </w:r>
      <w:r w:rsidR="00E6379A" w:rsidRPr="0006670A">
        <w:rPr>
          <w:rFonts w:ascii="Arial" w:hAnsi="Arial" w:cs="Arial"/>
          <w:sz w:val="24"/>
          <w:szCs w:val="24"/>
          <w:lang w:val="en-CA"/>
        </w:rPr>
        <w:t>extension</w:t>
      </w:r>
      <w:r w:rsidR="00213C2A" w:rsidRPr="0006670A">
        <w:rPr>
          <w:rFonts w:ascii="Arial" w:hAnsi="Arial" w:cs="Arial"/>
          <w:sz w:val="24"/>
          <w:szCs w:val="24"/>
          <w:lang w:val="en-CA"/>
        </w:rPr>
        <w:t xml:space="preserve"> 62</w:t>
      </w:r>
      <w:r w:rsidR="00986D1A" w:rsidRPr="0006670A">
        <w:rPr>
          <w:rFonts w:ascii="Arial" w:hAnsi="Arial" w:cs="Arial"/>
          <w:sz w:val="24"/>
          <w:szCs w:val="24"/>
          <w:lang w:val="en-CA"/>
        </w:rPr>
        <w:t>252</w:t>
      </w:r>
    </w:p>
    <w:p w14:paraId="3925EF5A" w14:textId="77777777" w:rsidR="00F57D33" w:rsidRPr="0006670A" w:rsidRDefault="00F3705E" w:rsidP="00771F74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n-CA"/>
        </w:rPr>
      </w:pPr>
      <w:r w:rsidRPr="0006670A">
        <w:rPr>
          <w:rFonts w:ascii="Arial" w:hAnsi="Arial" w:cs="Arial"/>
          <w:sz w:val="24"/>
          <w:szCs w:val="24"/>
          <w:lang w:val="en-CA"/>
        </w:rPr>
        <w:t>E-mail</w:t>
      </w:r>
      <w:r w:rsidR="00F57D33" w:rsidRPr="0006670A">
        <w:rPr>
          <w:rFonts w:ascii="Arial" w:hAnsi="Arial" w:cs="Arial"/>
          <w:sz w:val="24"/>
          <w:szCs w:val="24"/>
          <w:lang w:val="en-CA"/>
        </w:rPr>
        <w:t xml:space="preserve">: </w:t>
      </w:r>
      <w:hyperlink r:id="rId8" w:history="1">
        <w:r w:rsidR="00F57D33" w:rsidRPr="0006670A">
          <w:rPr>
            <w:rStyle w:val="Lienhypertexte"/>
            <w:rFonts w:ascii="Arial" w:hAnsi="Arial" w:cs="Arial"/>
            <w:sz w:val="24"/>
            <w:szCs w:val="24"/>
            <w:lang w:val="en-CA"/>
          </w:rPr>
          <w:t>prix.hommage.aines@msss.gouv.qc.ca</w:t>
        </w:r>
      </w:hyperlink>
    </w:p>
    <w:p w14:paraId="7F5C3452" w14:textId="77777777" w:rsidR="00F57D33" w:rsidRPr="0006670A" w:rsidRDefault="00F57D33" w:rsidP="00771F74">
      <w:pPr>
        <w:spacing w:after="0" w:line="240" w:lineRule="auto"/>
        <w:ind w:right="49"/>
        <w:jc w:val="both"/>
        <w:rPr>
          <w:rFonts w:ascii="Arial" w:hAnsi="Arial" w:cs="Arial"/>
          <w:lang w:val="en-CA"/>
        </w:rPr>
      </w:pPr>
    </w:p>
    <w:sectPr w:rsidR="00F57D33" w:rsidRPr="0006670A" w:rsidSect="00484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800" w:bottom="1440" w:left="1800" w:header="851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392A3" w14:textId="77777777" w:rsidR="00E90ADE" w:rsidRDefault="00E90ADE" w:rsidP="001574FE">
      <w:pPr>
        <w:spacing w:after="0" w:line="240" w:lineRule="auto"/>
      </w:pPr>
      <w:r>
        <w:separator/>
      </w:r>
    </w:p>
  </w:endnote>
  <w:endnote w:type="continuationSeparator" w:id="0">
    <w:p w14:paraId="0A5A6528" w14:textId="77777777" w:rsidR="00E90ADE" w:rsidRDefault="00E90ADE" w:rsidP="0015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32A7" w14:textId="77777777" w:rsidR="00BF112D" w:rsidRDefault="00BF11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8D7C" w14:textId="77777777" w:rsidR="00BF112D" w:rsidRDefault="00BF11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403F" w14:textId="77777777" w:rsidR="00F57D33" w:rsidRPr="00DE2E9E" w:rsidRDefault="00F57D33" w:rsidP="007B453C">
    <w:pPr>
      <w:pStyle w:val="Pieddepage"/>
      <w:jc w:val="right"/>
    </w:pPr>
    <w:r w:rsidRPr="00DE2E9E">
      <w:rPr>
        <w:lang w:val="fr-FR"/>
      </w:rPr>
      <w:t xml:space="preserve">Page </w:t>
    </w:r>
    <w:r w:rsidR="00827703">
      <w:rPr>
        <w:noProof/>
      </w:rPr>
      <w:fldChar w:fldCharType="begin"/>
    </w:r>
    <w:r w:rsidR="00827703">
      <w:rPr>
        <w:noProof/>
      </w:rPr>
      <w:instrText>PAGE</w:instrText>
    </w:r>
    <w:r w:rsidR="00827703">
      <w:rPr>
        <w:noProof/>
      </w:rPr>
      <w:fldChar w:fldCharType="separate"/>
    </w:r>
    <w:r w:rsidR="00E12380">
      <w:rPr>
        <w:noProof/>
      </w:rPr>
      <w:t>2</w:t>
    </w:r>
    <w:r w:rsidR="00827703">
      <w:rPr>
        <w:noProof/>
      </w:rPr>
      <w:fldChar w:fldCharType="end"/>
    </w:r>
    <w:r w:rsidRPr="00DE2E9E">
      <w:rPr>
        <w:lang w:val="fr-FR"/>
      </w:rPr>
      <w:t xml:space="preserve"> </w:t>
    </w:r>
    <w:r w:rsidR="00255E96">
      <w:rPr>
        <w:lang w:val="fr-FR"/>
      </w:rPr>
      <w:t>of</w:t>
    </w:r>
    <w:r w:rsidRPr="00DE2E9E">
      <w:rPr>
        <w:lang w:val="fr-FR"/>
      </w:rPr>
      <w:t xml:space="preserve"> </w:t>
    </w:r>
    <w:r w:rsidR="00827703">
      <w:rPr>
        <w:noProof/>
        <w:sz w:val="24"/>
        <w:szCs w:val="24"/>
      </w:rPr>
      <w:fldChar w:fldCharType="begin"/>
    </w:r>
    <w:r w:rsidR="00827703">
      <w:rPr>
        <w:noProof/>
        <w:sz w:val="24"/>
        <w:szCs w:val="24"/>
      </w:rPr>
      <w:instrText>NUMPAGES</w:instrText>
    </w:r>
    <w:r w:rsidR="00827703">
      <w:rPr>
        <w:noProof/>
        <w:sz w:val="24"/>
        <w:szCs w:val="24"/>
      </w:rPr>
      <w:fldChar w:fldCharType="separate"/>
    </w:r>
    <w:r w:rsidR="00E12380">
      <w:rPr>
        <w:noProof/>
        <w:sz w:val="24"/>
        <w:szCs w:val="24"/>
      </w:rPr>
      <w:t>2</w:t>
    </w:r>
    <w:r w:rsidR="00827703">
      <w:rPr>
        <w:noProof/>
        <w:sz w:val="24"/>
        <w:szCs w:val="24"/>
      </w:rPr>
      <w:fldChar w:fldCharType="end"/>
    </w:r>
  </w:p>
  <w:p w14:paraId="3CED9B5C" w14:textId="77777777" w:rsidR="00F57D33" w:rsidRDefault="00F57D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DD9E" w14:textId="77777777" w:rsidR="00E90ADE" w:rsidRDefault="00E90ADE" w:rsidP="001574FE">
      <w:pPr>
        <w:spacing w:after="0" w:line="240" w:lineRule="auto"/>
      </w:pPr>
      <w:r>
        <w:separator/>
      </w:r>
    </w:p>
  </w:footnote>
  <w:footnote w:type="continuationSeparator" w:id="0">
    <w:p w14:paraId="4DAF2EA4" w14:textId="77777777" w:rsidR="00E90ADE" w:rsidRDefault="00E90ADE" w:rsidP="0015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11E53" w14:textId="56EFE785" w:rsidR="00B12514" w:rsidRDefault="00A31F08">
    <w:pPr>
      <w:pStyle w:val="En-tte"/>
    </w:pPr>
    <w:r>
      <w:rPr>
        <w:noProof/>
      </w:rPr>
      <w:pict w14:anchorId="15BEE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1594" o:spid="_x0000_s1029" type="#_x0000_t136" style="position:absolute;margin-left:0;margin-top:0;width:501.6pt;height:107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 en frança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8139" w14:textId="5C50581A" w:rsidR="00B12514" w:rsidRDefault="00A31F08">
    <w:pPr>
      <w:pStyle w:val="En-tte"/>
    </w:pPr>
    <w:r>
      <w:rPr>
        <w:noProof/>
      </w:rPr>
      <w:pict w14:anchorId="536ECA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1595" o:spid="_x0000_s1030" type="#_x0000_t136" style="position:absolute;margin-left:0;margin-top:0;width:501.6pt;height:107.4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 en frança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9B02" w14:textId="5DA75810" w:rsidR="0006670A" w:rsidRPr="0006670A" w:rsidRDefault="0006670A" w:rsidP="0006670A">
    <w:pPr>
      <w:pStyle w:val="En-tte"/>
      <w:rPr>
        <w:b/>
        <w:bCs/>
        <w:lang w:val="fr-CA"/>
      </w:rPr>
    </w:pPr>
    <w:r w:rsidRPr="0006670A">
      <w:rPr>
        <w:b/>
        <w:bCs/>
        <w:lang w:val="en"/>
      </w:rPr>
      <w:t>COURTESY TRANSLATION</w:t>
    </w:r>
  </w:p>
  <w:p w14:paraId="150D70C5" w14:textId="73202867" w:rsidR="00B12514" w:rsidRPr="0006670A" w:rsidRDefault="0006670A" w:rsidP="0006670A">
    <w:pPr>
      <w:pStyle w:val="En-tte"/>
      <w:rPr>
        <w:b/>
        <w:bCs/>
      </w:rPr>
    </w:pPr>
    <w:r w:rsidRPr="0006670A">
      <w:rPr>
        <w:b/>
        <w:bCs/>
      </w:rPr>
      <w:t>ORIGINAL IN FRENCH</w:t>
    </w:r>
    <w:r w:rsidR="00A31F08">
      <w:rPr>
        <w:b/>
        <w:bCs/>
        <w:noProof/>
      </w:rPr>
      <w:pict w14:anchorId="6775B2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51593" o:spid="_x0000_s1028" type="#_x0000_t136" style="position:absolute;margin-left:0;margin-top:0;width:501.6pt;height:107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 en frança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962"/>
    <w:multiLevelType w:val="hybridMultilevel"/>
    <w:tmpl w:val="25989DEE"/>
    <w:lvl w:ilvl="0" w:tplc="39DE4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C25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6D01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128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5CD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84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2CD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D66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5B41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1BB0ECE"/>
    <w:multiLevelType w:val="hybridMultilevel"/>
    <w:tmpl w:val="40648EAE"/>
    <w:lvl w:ilvl="0" w:tplc="0C0C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" w15:restartNumberingAfterBreak="0">
    <w:nsid w:val="069068E0"/>
    <w:multiLevelType w:val="hybridMultilevel"/>
    <w:tmpl w:val="61961500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FCB"/>
    <w:multiLevelType w:val="hybridMultilevel"/>
    <w:tmpl w:val="3CA612C4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5357"/>
    <w:multiLevelType w:val="hybridMultilevel"/>
    <w:tmpl w:val="E0D86992"/>
    <w:lvl w:ilvl="0" w:tplc="96D8430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38DA"/>
    <w:multiLevelType w:val="hybridMultilevel"/>
    <w:tmpl w:val="635065B4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EB6"/>
    <w:multiLevelType w:val="hybridMultilevel"/>
    <w:tmpl w:val="C14C06B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16B6"/>
    <w:multiLevelType w:val="hybridMultilevel"/>
    <w:tmpl w:val="F61E83A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6B8"/>
    <w:multiLevelType w:val="hybridMultilevel"/>
    <w:tmpl w:val="AE8223A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7D8D"/>
    <w:multiLevelType w:val="hybridMultilevel"/>
    <w:tmpl w:val="50007AFA"/>
    <w:lvl w:ilvl="0" w:tplc="2E667E50">
      <w:start w:val="1"/>
      <w:numFmt w:val="upperLetter"/>
      <w:lvlText w:val="%1."/>
      <w:lvlJc w:val="left"/>
      <w:pPr>
        <w:ind w:left="930" w:hanging="570"/>
      </w:pPr>
      <w:rPr>
        <w:rFonts w:eastAsia="Times New Roman" w:cs="Times New Roman" w:hint="default"/>
        <w:b/>
        <w:i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A5DF8"/>
    <w:multiLevelType w:val="hybridMultilevel"/>
    <w:tmpl w:val="DDAE04BC"/>
    <w:lvl w:ilvl="0" w:tplc="0C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BD53BE0"/>
    <w:multiLevelType w:val="hybridMultilevel"/>
    <w:tmpl w:val="7262729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318FF"/>
    <w:multiLevelType w:val="hybridMultilevel"/>
    <w:tmpl w:val="278EE8E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65B52"/>
    <w:multiLevelType w:val="hybridMultilevel"/>
    <w:tmpl w:val="5B461D7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D5162B"/>
    <w:multiLevelType w:val="hybridMultilevel"/>
    <w:tmpl w:val="3E849864"/>
    <w:lvl w:ilvl="0" w:tplc="0C0C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5" w15:restartNumberingAfterBreak="0">
    <w:nsid w:val="488C6523"/>
    <w:multiLevelType w:val="hybridMultilevel"/>
    <w:tmpl w:val="650CDA20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F689B"/>
    <w:multiLevelType w:val="hybridMultilevel"/>
    <w:tmpl w:val="A962AA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4715C"/>
    <w:multiLevelType w:val="hybridMultilevel"/>
    <w:tmpl w:val="60D43D4C"/>
    <w:lvl w:ilvl="0" w:tplc="6E425B24">
      <w:start w:val="1"/>
      <w:numFmt w:val="bullet"/>
      <w:lvlText w:val="-"/>
      <w:lvlJc w:val="left"/>
      <w:pPr>
        <w:ind w:left="-132" w:hanging="360"/>
      </w:pPr>
      <w:rPr>
        <w:rFonts w:ascii="Calibri" w:eastAsia="Times New Roman" w:hAnsi="Calibri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8" w15:restartNumberingAfterBreak="0">
    <w:nsid w:val="50CB4E0E"/>
    <w:multiLevelType w:val="hybridMultilevel"/>
    <w:tmpl w:val="64F68D48"/>
    <w:lvl w:ilvl="0" w:tplc="1009000D">
      <w:start w:val="1"/>
      <w:numFmt w:val="bullet"/>
      <w:lvlText w:val=""/>
      <w:lvlJc w:val="left"/>
      <w:pPr>
        <w:ind w:left="225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9" w15:restartNumberingAfterBreak="0">
    <w:nsid w:val="527B6DB9"/>
    <w:multiLevelType w:val="hybridMultilevel"/>
    <w:tmpl w:val="3482C876"/>
    <w:lvl w:ilvl="0" w:tplc="100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 w15:restartNumberingAfterBreak="0">
    <w:nsid w:val="5DE27B56"/>
    <w:multiLevelType w:val="hybridMultilevel"/>
    <w:tmpl w:val="711467C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6CB370">
      <w:numFmt w:val="bullet"/>
      <w:lvlText w:val="-"/>
      <w:lvlJc w:val="left"/>
      <w:pPr>
        <w:ind w:left="2445" w:hanging="645"/>
      </w:pPr>
      <w:rPr>
        <w:rFonts w:ascii="Times New Roman" w:eastAsia="Times New Roman" w:hAnsi="Times New Roman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D6060"/>
    <w:multiLevelType w:val="hybridMultilevel"/>
    <w:tmpl w:val="C0948206"/>
    <w:lvl w:ilvl="0" w:tplc="100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2" w15:restartNumberingAfterBreak="0">
    <w:nsid w:val="743A1399"/>
    <w:multiLevelType w:val="hybridMultilevel"/>
    <w:tmpl w:val="FF0ABB34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96139"/>
    <w:multiLevelType w:val="hybridMultilevel"/>
    <w:tmpl w:val="0F22E4DE"/>
    <w:lvl w:ilvl="0" w:tplc="C30A0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A04A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E0994"/>
    <w:multiLevelType w:val="hybridMultilevel"/>
    <w:tmpl w:val="641ABA00"/>
    <w:lvl w:ilvl="0" w:tplc="100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5" w15:restartNumberingAfterBreak="0">
    <w:nsid w:val="7D056C73"/>
    <w:multiLevelType w:val="hybridMultilevel"/>
    <w:tmpl w:val="0AAE1CEA"/>
    <w:lvl w:ilvl="0" w:tplc="39D8A5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433533"/>
    <w:multiLevelType w:val="hybridMultilevel"/>
    <w:tmpl w:val="FE664312"/>
    <w:lvl w:ilvl="0" w:tplc="AE2A1AB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92385"/>
    <w:multiLevelType w:val="hybridMultilevel"/>
    <w:tmpl w:val="A3F0DC9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06444">
    <w:abstractNumId w:val="8"/>
  </w:num>
  <w:num w:numId="2" w16cid:durableId="1251425203">
    <w:abstractNumId w:val="11"/>
  </w:num>
  <w:num w:numId="3" w16cid:durableId="337734851">
    <w:abstractNumId w:val="24"/>
  </w:num>
  <w:num w:numId="4" w16cid:durableId="670640359">
    <w:abstractNumId w:val="19"/>
  </w:num>
  <w:num w:numId="5" w16cid:durableId="222178347">
    <w:abstractNumId w:val="21"/>
  </w:num>
  <w:num w:numId="6" w16cid:durableId="750200013">
    <w:abstractNumId w:val="18"/>
  </w:num>
  <w:num w:numId="7" w16cid:durableId="631594816">
    <w:abstractNumId w:val="27"/>
  </w:num>
  <w:num w:numId="8" w16cid:durableId="187065944">
    <w:abstractNumId w:val="7"/>
  </w:num>
  <w:num w:numId="9" w16cid:durableId="1097140453">
    <w:abstractNumId w:val="25"/>
  </w:num>
  <w:num w:numId="10" w16cid:durableId="1933512879">
    <w:abstractNumId w:val="20"/>
  </w:num>
  <w:num w:numId="11" w16cid:durableId="224531328">
    <w:abstractNumId w:val="3"/>
  </w:num>
  <w:num w:numId="12" w16cid:durableId="1862888159">
    <w:abstractNumId w:val="23"/>
  </w:num>
  <w:num w:numId="13" w16cid:durableId="1445998430">
    <w:abstractNumId w:val="13"/>
  </w:num>
  <w:num w:numId="14" w16cid:durableId="1891459790">
    <w:abstractNumId w:val="9"/>
  </w:num>
  <w:num w:numId="15" w16cid:durableId="442505217">
    <w:abstractNumId w:val="1"/>
  </w:num>
  <w:num w:numId="16" w16cid:durableId="1660500048">
    <w:abstractNumId w:val="5"/>
  </w:num>
  <w:num w:numId="17" w16cid:durableId="1598756283">
    <w:abstractNumId w:val="14"/>
  </w:num>
  <w:num w:numId="18" w16cid:durableId="945620057">
    <w:abstractNumId w:val="2"/>
  </w:num>
  <w:num w:numId="19" w16cid:durableId="949824761">
    <w:abstractNumId w:val="22"/>
  </w:num>
  <w:num w:numId="20" w16cid:durableId="1318460837">
    <w:abstractNumId w:val="16"/>
  </w:num>
  <w:num w:numId="21" w16cid:durableId="1029839397">
    <w:abstractNumId w:val="15"/>
  </w:num>
  <w:num w:numId="22" w16cid:durableId="1722366433">
    <w:abstractNumId w:val="10"/>
  </w:num>
  <w:num w:numId="23" w16cid:durableId="2033409158">
    <w:abstractNumId w:val="12"/>
  </w:num>
  <w:num w:numId="24" w16cid:durableId="822040869">
    <w:abstractNumId w:val="6"/>
  </w:num>
  <w:num w:numId="25" w16cid:durableId="594022127">
    <w:abstractNumId w:val="4"/>
  </w:num>
  <w:num w:numId="26" w16cid:durableId="825510678">
    <w:abstractNumId w:val="26"/>
  </w:num>
  <w:num w:numId="27" w16cid:durableId="56242727">
    <w:abstractNumId w:val="17"/>
  </w:num>
  <w:num w:numId="28" w16cid:durableId="70557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fra"/>
    <w:docVar w:name="TargetLng" w:val="eng"/>
    <w:docVar w:name="TermBases" w:val="SQ (Services Québec)"/>
    <w:docVar w:name="TermBaseURL" w:val="empty"/>
    <w:docVar w:name="TextBases" w:val="Générale\MFA|Générale\sq - services québec"/>
    <w:docVar w:name="TextBaseURL" w:val="empty"/>
    <w:docVar w:name="UILng" w:val="fr"/>
  </w:docVars>
  <w:rsids>
    <w:rsidRoot w:val="0054747B"/>
    <w:rsid w:val="000204CD"/>
    <w:rsid w:val="0002295F"/>
    <w:rsid w:val="000241B8"/>
    <w:rsid w:val="000328A5"/>
    <w:rsid w:val="000346FD"/>
    <w:rsid w:val="00054D7B"/>
    <w:rsid w:val="00061609"/>
    <w:rsid w:val="0006670A"/>
    <w:rsid w:val="00067F0C"/>
    <w:rsid w:val="00075025"/>
    <w:rsid w:val="000A1A58"/>
    <w:rsid w:val="000D3305"/>
    <w:rsid w:val="000D7E86"/>
    <w:rsid w:val="000E611F"/>
    <w:rsid w:val="00107ADE"/>
    <w:rsid w:val="001574FE"/>
    <w:rsid w:val="001A48D2"/>
    <w:rsid w:val="001B1F27"/>
    <w:rsid w:val="001C15F2"/>
    <w:rsid w:val="001C6E5C"/>
    <w:rsid w:val="001E02ED"/>
    <w:rsid w:val="001E4602"/>
    <w:rsid w:val="00207125"/>
    <w:rsid w:val="002136B2"/>
    <w:rsid w:val="00213C2A"/>
    <w:rsid w:val="0021580A"/>
    <w:rsid w:val="00225559"/>
    <w:rsid w:val="00232977"/>
    <w:rsid w:val="00255E96"/>
    <w:rsid w:val="00270076"/>
    <w:rsid w:val="002A17C4"/>
    <w:rsid w:val="002C4BB1"/>
    <w:rsid w:val="002D1114"/>
    <w:rsid w:val="002F065D"/>
    <w:rsid w:val="00317F01"/>
    <w:rsid w:val="003208DF"/>
    <w:rsid w:val="00393B9C"/>
    <w:rsid w:val="003974F6"/>
    <w:rsid w:val="003A1ED6"/>
    <w:rsid w:val="003C275F"/>
    <w:rsid w:val="003E04E6"/>
    <w:rsid w:val="003E4ADC"/>
    <w:rsid w:val="003E4CBC"/>
    <w:rsid w:val="00424B19"/>
    <w:rsid w:val="00442E8B"/>
    <w:rsid w:val="00444309"/>
    <w:rsid w:val="004845E1"/>
    <w:rsid w:val="0048491D"/>
    <w:rsid w:val="00490646"/>
    <w:rsid w:val="0049091E"/>
    <w:rsid w:val="004A1E5F"/>
    <w:rsid w:val="004A4C5D"/>
    <w:rsid w:val="004C68C0"/>
    <w:rsid w:val="004D255E"/>
    <w:rsid w:val="004D3D92"/>
    <w:rsid w:val="00500796"/>
    <w:rsid w:val="005017BC"/>
    <w:rsid w:val="00542E4B"/>
    <w:rsid w:val="0054478B"/>
    <w:rsid w:val="00544F18"/>
    <w:rsid w:val="0054747B"/>
    <w:rsid w:val="00561BB1"/>
    <w:rsid w:val="0056763B"/>
    <w:rsid w:val="00574F2E"/>
    <w:rsid w:val="0058137D"/>
    <w:rsid w:val="005A7265"/>
    <w:rsid w:val="005A7FC8"/>
    <w:rsid w:val="005E2F06"/>
    <w:rsid w:val="005E69A8"/>
    <w:rsid w:val="005F2D31"/>
    <w:rsid w:val="00600061"/>
    <w:rsid w:val="0063183D"/>
    <w:rsid w:val="00635F65"/>
    <w:rsid w:val="00646ACC"/>
    <w:rsid w:val="00652AC8"/>
    <w:rsid w:val="00667A5F"/>
    <w:rsid w:val="00674703"/>
    <w:rsid w:val="006750E5"/>
    <w:rsid w:val="006952DD"/>
    <w:rsid w:val="006955FE"/>
    <w:rsid w:val="006A03BC"/>
    <w:rsid w:val="006A2865"/>
    <w:rsid w:val="006A2F44"/>
    <w:rsid w:val="006C54DE"/>
    <w:rsid w:val="006C6C97"/>
    <w:rsid w:val="006D4226"/>
    <w:rsid w:val="006D5A0F"/>
    <w:rsid w:val="006D72AF"/>
    <w:rsid w:val="006E525B"/>
    <w:rsid w:val="006E57F6"/>
    <w:rsid w:val="006F0DBD"/>
    <w:rsid w:val="00720741"/>
    <w:rsid w:val="00726A68"/>
    <w:rsid w:val="00740509"/>
    <w:rsid w:val="0074780F"/>
    <w:rsid w:val="00771F74"/>
    <w:rsid w:val="0078551B"/>
    <w:rsid w:val="007918A1"/>
    <w:rsid w:val="007A6CFC"/>
    <w:rsid w:val="007B453C"/>
    <w:rsid w:val="007C0F45"/>
    <w:rsid w:val="007C2360"/>
    <w:rsid w:val="007D1979"/>
    <w:rsid w:val="007F2B04"/>
    <w:rsid w:val="007F59A6"/>
    <w:rsid w:val="00800890"/>
    <w:rsid w:val="00814DC1"/>
    <w:rsid w:val="00815AA7"/>
    <w:rsid w:val="00827703"/>
    <w:rsid w:val="0083605F"/>
    <w:rsid w:val="00844A0A"/>
    <w:rsid w:val="0085053F"/>
    <w:rsid w:val="00850F25"/>
    <w:rsid w:val="00871CB0"/>
    <w:rsid w:val="00881103"/>
    <w:rsid w:val="00894E5F"/>
    <w:rsid w:val="008C2AE0"/>
    <w:rsid w:val="008C3E06"/>
    <w:rsid w:val="008D5BD3"/>
    <w:rsid w:val="008E17E6"/>
    <w:rsid w:val="008E6B31"/>
    <w:rsid w:val="00953D8C"/>
    <w:rsid w:val="00956F9A"/>
    <w:rsid w:val="00960F38"/>
    <w:rsid w:val="0097545A"/>
    <w:rsid w:val="00984572"/>
    <w:rsid w:val="00984D51"/>
    <w:rsid w:val="00986D1A"/>
    <w:rsid w:val="009A4A5E"/>
    <w:rsid w:val="009A68D4"/>
    <w:rsid w:val="009B0945"/>
    <w:rsid w:val="009B68AC"/>
    <w:rsid w:val="009B7AF3"/>
    <w:rsid w:val="009C360A"/>
    <w:rsid w:val="009E0497"/>
    <w:rsid w:val="009F0880"/>
    <w:rsid w:val="00A05DBA"/>
    <w:rsid w:val="00A06AF7"/>
    <w:rsid w:val="00A11446"/>
    <w:rsid w:val="00A220D4"/>
    <w:rsid w:val="00A261DB"/>
    <w:rsid w:val="00A31F08"/>
    <w:rsid w:val="00A44C61"/>
    <w:rsid w:val="00A62A90"/>
    <w:rsid w:val="00A636AF"/>
    <w:rsid w:val="00A63ECE"/>
    <w:rsid w:val="00A67EB6"/>
    <w:rsid w:val="00A76593"/>
    <w:rsid w:val="00A83C2D"/>
    <w:rsid w:val="00A85775"/>
    <w:rsid w:val="00A87032"/>
    <w:rsid w:val="00AB4115"/>
    <w:rsid w:val="00AB7A02"/>
    <w:rsid w:val="00AC5757"/>
    <w:rsid w:val="00AC68F4"/>
    <w:rsid w:val="00AD6A2C"/>
    <w:rsid w:val="00B12514"/>
    <w:rsid w:val="00B20666"/>
    <w:rsid w:val="00B33076"/>
    <w:rsid w:val="00B36CF4"/>
    <w:rsid w:val="00B44A17"/>
    <w:rsid w:val="00B60D17"/>
    <w:rsid w:val="00B6556C"/>
    <w:rsid w:val="00B8536C"/>
    <w:rsid w:val="00B91C54"/>
    <w:rsid w:val="00BE3B8B"/>
    <w:rsid w:val="00BF112D"/>
    <w:rsid w:val="00BF4D71"/>
    <w:rsid w:val="00C01108"/>
    <w:rsid w:val="00C064DF"/>
    <w:rsid w:val="00C172AC"/>
    <w:rsid w:val="00C305BD"/>
    <w:rsid w:val="00C3365A"/>
    <w:rsid w:val="00C354ED"/>
    <w:rsid w:val="00C361C0"/>
    <w:rsid w:val="00C5500D"/>
    <w:rsid w:val="00C56049"/>
    <w:rsid w:val="00C57D1C"/>
    <w:rsid w:val="00C7686F"/>
    <w:rsid w:val="00C774E7"/>
    <w:rsid w:val="00C81313"/>
    <w:rsid w:val="00C85F0E"/>
    <w:rsid w:val="00CA0513"/>
    <w:rsid w:val="00CD218A"/>
    <w:rsid w:val="00CE1829"/>
    <w:rsid w:val="00CF6E8B"/>
    <w:rsid w:val="00D1030A"/>
    <w:rsid w:val="00D44E85"/>
    <w:rsid w:val="00D52902"/>
    <w:rsid w:val="00D5553D"/>
    <w:rsid w:val="00D81777"/>
    <w:rsid w:val="00D93E13"/>
    <w:rsid w:val="00D944AD"/>
    <w:rsid w:val="00D957D6"/>
    <w:rsid w:val="00DA07FF"/>
    <w:rsid w:val="00DC1D1E"/>
    <w:rsid w:val="00DE1B6A"/>
    <w:rsid w:val="00DE2E9E"/>
    <w:rsid w:val="00DE311D"/>
    <w:rsid w:val="00DF52EE"/>
    <w:rsid w:val="00E00C9F"/>
    <w:rsid w:val="00E02D8F"/>
    <w:rsid w:val="00E07B6F"/>
    <w:rsid w:val="00E12380"/>
    <w:rsid w:val="00E250F6"/>
    <w:rsid w:val="00E37C1A"/>
    <w:rsid w:val="00E4329A"/>
    <w:rsid w:val="00E6379A"/>
    <w:rsid w:val="00E76425"/>
    <w:rsid w:val="00E90ADE"/>
    <w:rsid w:val="00EA128B"/>
    <w:rsid w:val="00EB6A8A"/>
    <w:rsid w:val="00EC1134"/>
    <w:rsid w:val="00EE15B8"/>
    <w:rsid w:val="00EF683C"/>
    <w:rsid w:val="00F00A3E"/>
    <w:rsid w:val="00F1338B"/>
    <w:rsid w:val="00F32523"/>
    <w:rsid w:val="00F345CF"/>
    <w:rsid w:val="00F3705E"/>
    <w:rsid w:val="00F43CAD"/>
    <w:rsid w:val="00F57D33"/>
    <w:rsid w:val="00F81995"/>
    <w:rsid w:val="00F951A0"/>
    <w:rsid w:val="00FA342C"/>
    <w:rsid w:val="00FA4610"/>
    <w:rsid w:val="00FB0E01"/>
    <w:rsid w:val="00FC3774"/>
    <w:rsid w:val="00FC726B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775E9"/>
  <w15:docId w15:val="{030C905E-61D1-4E99-8F00-F66A53F4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574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574F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574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574FE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3A1ED6"/>
    <w:pPr>
      <w:ind w:left="720"/>
      <w:contextualSpacing/>
    </w:pPr>
  </w:style>
  <w:style w:type="table" w:styleId="Grilledutableau">
    <w:name w:val="Table Grid"/>
    <w:basedOn w:val="TableauNormal"/>
    <w:uiPriority w:val="99"/>
    <w:rsid w:val="004C68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AD6A2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9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951A0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771F74"/>
    <w:pPr>
      <w:autoSpaceDE w:val="0"/>
      <w:autoSpaceDN w:val="0"/>
      <w:adjustRightInd w:val="0"/>
      <w:spacing w:after="0" w:line="240" w:lineRule="auto"/>
      <w:ind w:left="978" w:hanging="425"/>
    </w:pPr>
    <w:rPr>
      <w:rFonts w:ascii="Arial" w:eastAsia="Times New Roman" w:hAnsi="Arial" w:cs="Arial"/>
      <w:sz w:val="24"/>
      <w:szCs w:val="24"/>
      <w:lang w:val="fr-CA" w:eastAsia="fr-CA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771F74"/>
    <w:rPr>
      <w:rFonts w:ascii="Arial" w:hAnsi="Arial" w:cs="Arial"/>
      <w:sz w:val="24"/>
      <w:szCs w:val="24"/>
      <w:lang w:val="fr-CA" w:eastAsia="fr-CA"/>
    </w:rPr>
  </w:style>
  <w:style w:type="paragraph" w:styleId="NormalWeb">
    <w:name w:val="Normal (Web)"/>
    <w:basedOn w:val="Normal"/>
    <w:uiPriority w:val="99"/>
    <w:semiHidden/>
    <w:rsid w:val="00771F74"/>
    <w:pPr>
      <w:widowControl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Mentionnonrsolue1">
    <w:name w:val="Mention non résolue1"/>
    <w:basedOn w:val="Policepardfaut"/>
    <w:uiPriority w:val="99"/>
    <w:semiHidden/>
    <w:rsid w:val="008D5BD3"/>
    <w:rPr>
      <w:rFonts w:cs="Times New Roman"/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rsid w:val="00A06AF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06A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A06AF7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06A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A06AF7"/>
    <w:rPr>
      <w:rFonts w:cs="Times New Roman"/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13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137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58137D"/>
  </w:style>
  <w:style w:type="paragraph" w:styleId="Rvision">
    <w:name w:val="Revision"/>
    <w:hidden/>
    <w:uiPriority w:val="99"/>
    <w:semiHidden/>
    <w:rsid w:val="00646AC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2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.hommage.aines@msss.gouv.q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CAB6-9C41-4EA0-B139-BA24219A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571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générale-2014</vt:lpstr>
      <vt:lpstr>Information générale-2014</vt:lpstr>
    </vt:vector>
  </TitlesOfParts>
  <Company>Gouvernement du Québec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générale-2014</dc:title>
  <dc:subject/>
  <dc:creator>rolu5550</dc:creator>
  <cp:keywords/>
  <dc:description/>
  <cp:lastModifiedBy>Francis Dubois</cp:lastModifiedBy>
  <cp:revision>5</cp:revision>
  <cp:lastPrinted>2021-05-11T20:39:00Z</cp:lastPrinted>
  <dcterms:created xsi:type="dcterms:W3CDTF">2025-04-11T18:58:00Z</dcterms:created>
  <dcterms:modified xsi:type="dcterms:W3CDTF">2025-04-28T17:41:00Z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2022-03-15T20:44:38Z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c0b60033-d3cd-4112-93d3-e2b1dcf8096a</vt:lpwstr>
  </property>
  <property fmtid="{D5CDD505-2E9C-101B-9397-08002B2CF9AE}" pid="8" name="MSIP_Label_6a7d8d5d-78e2-4a62-9fcd-016eb5e4c57c_ContentBits">
    <vt:lpwstr>0</vt:lpwstr>
  </property>
</Properties>
</file>